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566002010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5E6DE670" wp14:editId="392E3386">
                <wp:extent cx="1112692" cy="714375"/>
                <wp:effectExtent l="0" t="0" r="0" b="0"/>
                <wp:docPr id="3" name="Рисунок 3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035" cy="717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3A7BCA" w:rsidRPr="0049495D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3A7BCA" w:rsidRPr="0049495D" w:rsidRDefault="003A7BCA" w:rsidP="003A7B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СОВЕТ</w: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E82CE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3C7B778B" wp14:editId="67A5DD7F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8" name="Прямая со стрелкой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190A8F" w:rsidRPr="00561B8F" w:rsidRDefault="00190A8F" w:rsidP="00190A8F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561B8F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</w:t>
          </w:r>
          <w:r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ШЕНИЕ</w:t>
          </w:r>
        </w:p>
        <w:p w:rsidR="00190A8F" w:rsidRPr="00E82CEC" w:rsidRDefault="00190A8F" w:rsidP="00190A8F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190A8F" w:rsidRPr="00E82CEC" w:rsidTr="00D30C19">
            <w:tc>
              <w:tcPr>
                <w:tcW w:w="3544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 »            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20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</w:t>
                </w:r>
                <w:r w:rsidRPr="00E82CEC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</w:tr>
        </w:tbl>
      </w:sdtContent>
    </w:sdt>
    <w:p w:rsidR="00190A8F" w:rsidRPr="00E82CEC" w:rsidRDefault="00190A8F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97073D" w:rsidRPr="005833FC" w:rsidRDefault="0097073D" w:rsidP="00970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5F3289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О </w:t>
      </w:r>
      <w:r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П</w:t>
      </w:r>
      <w:r w:rsidRPr="005833FC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орядке аттестации уполномоченных лиц произ</w:t>
      </w:r>
      <w:r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водителей лекарственных средств</w:t>
      </w:r>
    </w:p>
    <w:p w:rsidR="0097073D" w:rsidRPr="005F3289" w:rsidRDefault="0097073D" w:rsidP="009707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</w:p>
    <w:p w:rsidR="0097073D" w:rsidRPr="005F3289" w:rsidRDefault="0097073D" w:rsidP="0097073D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97073D" w:rsidRPr="005F3289" w:rsidRDefault="0097073D" w:rsidP="00F73D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 соответствии </w:t>
      </w:r>
      <w:r w:rsidR="00F73DAB"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со статьей </w:t>
      </w:r>
      <w:r w:rsidR="00F73DA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30 Договора о Евразийском экономическом союзе от 29 мая 2014 года, </w:t>
      </w:r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статьей 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9</w:t>
      </w:r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Соглашения о </w:t>
      </w:r>
      <w:proofErr w:type="gramStart"/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>единых принципах и правилах обращения лекарственных средств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>в рамках Евразийского экономического союза от 23 декабря 2014 года</w:t>
      </w:r>
      <w:r w:rsidR="00F73DAB">
        <w:rPr>
          <w:rFonts w:ascii="Times New Roman" w:eastAsia="Times New Roman" w:hAnsi="Times New Roman" w:cs="Times New Roman"/>
          <w:snapToGrid w:val="0"/>
          <w:sz w:val="30"/>
          <w:szCs w:val="30"/>
        </w:rPr>
        <w:t>, пунктом 99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</w:t>
      </w:r>
      <w:r w:rsidR="0060578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и Р</w:t>
      </w:r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>ешением Высшего Евразийского экономического совета от 23 декабря 2014 г. № 108 «О реализации Соглашения о единых принципах и правилах обращения</w:t>
      </w:r>
      <w:proofErr w:type="gramEnd"/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лекарственных сре</w:t>
      </w:r>
      <w:proofErr w:type="gramStart"/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>дств в р</w:t>
      </w:r>
      <w:proofErr w:type="gramEnd"/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>амках Евразийског</w:t>
      </w:r>
      <w:r w:rsidR="008604C1">
        <w:rPr>
          <w:rFonts w:ascii="Times New Roman" w:eastAsia="Times New Roman" w:hAnsi="Times New Roman" w:cs="Times New Roman"/>
          <w:snapToGrid w:val="0"/>
          <w:sz w:val="30"/>
          <w:szCs w:val="30"/>
        </w:rPr>
        <w:t>о экономического союза»</w:t>
      </w:r>
      <w:r w:rsidR="00F73DA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Совет</w:t>
      </w:r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Евразийской экономической комиссии </w:t>
      </w:r>
      <w:r w:rsidR="00F73DAB" w:rsidRPr="00F73DAB">
        <w:rPr>
          <w:rFonts w:ascii="Times New Roman" w:eastAsia="Times New Roman" w:hAnsi="Times New Roman" w:cs="Times New Roman"/>
          <w:b/>
          <w:snapToGrid w:val="0"/>
          <w:spacing w:val="40"/>
          <w:sz w:val="30"/>
          <w:szCs w:val="30"/>
        </w:rPr>
        <w:t>реши</w:t>
      </w:r>
      <w:r w:rsidR="00F73DAB" w:rsidRPr="00F73DAB">
        <w:rPr>
          <w:rFonts w:ascii="Times New Roman Полужирный" w:eastAsia="Times New Roman" w:hAnsi="Times New Roman Полужирный" w:cs="Times New Roman"/>
          <w:b/>
          <w:snapToGrid w:val="0"/>
          <w:sz w:val="30"/>
          <w:szCs w:val="30"/>
        </w:rPr>
        <w:t>л</w:t>
      </w:r>
      <w:r w:rsidRPr="00F73DAB">
        <w:rPr>
          <w:rFonts w:ascii="Times New Roman Полужирный" w:eastAsia="Times New Roman" w:hAnsi="Times New Roman Полужирный" w:cs="Times New Roman"/>
          <w:b/>
          <w:snapToGrid w:val="0"/>
          <w:sz w:val="30"/>
          <w:szCs w:val="30"/>
        </w:rPr>
        <w:t>:</w:t>
      </w:r>
    </w:p>
    <w:p w:rsidR="00E160E7" w:rsidRPr="005F3289" w:rsidRDefault="0097073D" w:rsidP="00CA3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>1. Утвердить прилагаем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ый</w:t>
      </w:r>
      <w:r w:rsidRPr="00331FF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5833FC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Порядок аттестации уполномоченных 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л</w:t>
      </w:r>
      <w:r w:rsidRPr="005833FC">
        <w:rPr>
          <w:rFonts w:ascii="Times New Roman" w:eastAsia="Times New Roman" w:hAnsi="Times New Roman" w:cs="Times New Roman"/>
          <w:snapToGrid w:val="0"/>
          <w:sz w:val="30"/>
          <w:szCs w:val="30"/>
        </w:rPr>
        <w:t>иц производителей лекарственных средств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</w:p>
    <w:p w:rsidR="00F73DAB" w:rsidRDefault="00F73DAB" w:rsidP="00E160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>2. </w:t>
      </w:r>
      <w:r w:rsidR="00E160E7"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Настоящее Решение вступает в силу </w:t>
      </w:r>
      <w:r w:rsidR="00E160E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по истечении 10 календарных дней с даты вступления в силу </w:t>
      </w:r>
      <w:r w:rsidR="00E160E7"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>Соглашения о единых принципах и правилах обращения лекарственных средств</w:t>
      </w:r>
      <w:r w:rsidR="00E160E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E160E7"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 рамках </w:t>
      </w:r>
      <w:r w:rsidR="00E160E7"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lastRenderedPageBreak/>
        <w:t>Евразийского экономического союза от 23 декабря 2014 года</w:t>
      </w:r>
      <w:r w:rsidR="00E160E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либо с даты вступления в силу </w:t>
      </w:r>
      <w:r w:rsidR="00E160E7" w:rsidRPr="009D4800">
        <w:rPr>
          <w:rFonts w:ascii="Times New Roman" w:hAnsi="Times New Roman" w:cs="Times New Roman"/>
          <w:snapToGrid w:val="0"/>
          <w:sz w:val="30"/>
          <w:szCs w:val="30"/>
        </w:rPr>
        <w:t>Протокола</w:t>
      </w:r>
      <w:r w:rsidR="00E160E7">
        <w:rPr>
          <w:rFonts w:ascii="Times New Roman" w:hAnsi="Times New Roman" w:cs="Times New Roman"/>
          <w:snapToGrid w:val="0"/>
          <w:sz w:val="30"/>
          <w:szCs w:val="30"/>
        </w:rPr>
        <w:t xml:space="preserve">, подписанного 2 декабря 2015 года, </w:t>
      </w:r>
      <w:r w:rsidR="00E160E7">
        <w:rPr>
          <w:rFonts w:ascii="Times New Roman" w:hAnsi="Times New Roman" w:cs="Times New Roman"/>
          <w:snapToGrid w:val="0"/>
          <w:sz w:val="30"/>
          <w:szCs w:val="30"/>
        </w:rPr>
        <w:br/>
      </w:r>
      <w:r w:rsidR="00E160E7" w:rsidRPr="009D4800">
        <w:rPr>
          <w:rFonts w:ascii="Times New Roman" w:hAnsi="Times New Roman" w:cs="Times New Roman"/>
          <w:snapToGrid w:val="0"/>
          <w:sz w:val="30"/>
          <w:szCs w:val="30"/>
        </w:rPr>
        <w:t>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</w:t>
      </w:r>
      <w:bookmarkStart w:id="0" w:name="_GoBack"/>
      <w:bookmarkEnd w:id="0"/>
      <w:r w:rsidR="00E160E7"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  <w:r w:rsidR="00E160E7">
        <w:rPr>
          <w:rFonts w:ascii="Times New Roman" w:hAnsi="Times New Roman" w:cs="Times New Roman"/>
          <w:snapToGrid w:val="0"/>
          <w:sz w:val="30"/>
          <w:szCs w:val="30"/>
        </w:rPr>
        <w:br/>
        <w:t xml:space="preserve">в зависимости от того, какая дата является более поздней, но не ранее </w:t>
      </w:r>
      <w:r w:rsidR="00E160E7">
        <w:rPr>
          <w:rFonts w:ascii="Times New Roman" w:eastAsia="Times New Roman" w:hAnsi="Times New Roman" w:cs="Times New Roman"/>
          <w:snapToGrid w:val="0"/>
          <w:sz w:val="30"/>
          <w:szCs w:val="30"/>
        </w:rPr>
        <w:t>чем по истечении 10 календарных дней с даты официального опубликования настоящего Решения</w:t>
      </w:r>
      <w:r w:rsidR="00EF6B45">
        <w:rPr>
          <w:rFonts w:ascii="Times New Roman" w:eastAsia="Times New Roman" w:hAnsi="Times New Roman" w:cs="Times New Roman"/>
          <w:snapToGrid w:val="0"/>
          <w:sz w:val="30"/>
          <w:szCs w:val="30"/>
        </w:rPr>
        <w:t>,</w:t>
      </w:r>
      <w:r w:rsidR="00DF2CDC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за исключением </w:t>
      </w:r>
      <w:r w:rsidR="008604C1">
        <w:rPr>
          <w:rFonts w:ascii="Times New Roman" w:eastAsia="Times New Roman" w:hAnsi="Times New Roman" w:cs="Times New Roman"/>
          <w:snapToGrid w:val="0"/>
          <w:sz w:val="30"/>
          <w:szCs w:val="30"/>
        </w:rPr>
        <w:t>пункта 6 Порядка, утвержденного настоящим Решением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. </w:t>
      </w:r>
    </w:p>
    <w:p w:rsidR="00DF2CDC" w:rsidRPr="00DF2CDC" w:rsidRDefault="00DF2CDC" w:rsidP="00DF2C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DF2CDC">
        <w:rPr>
          <w:rFonts w:ascii="Times New Roman" w:eastAsia="Times New Roman" w:hAnsi="Times New Roman" w:cs="Times New Roman"/>
          <w:snapToGrid w:val="0"/>
          <w:sz w:val="30"/>
          <w:szCs w:val="30"/>
        </w:rPr>
        <w:t>П</w:t>
      </w:r>
      <w:r w:rsidR="008604C1">
        <w:rPr>
          <w:rFonts w:ascii="Times New Roman" w:eastAsia="Times New Roman" w:hAnsi="Times New Roman" w:cs="Times New Roman"/>
          <w:snapToGrid w:val="0"/>
          <w:sz w:val="30"/>
          <w:szCs w:val="30"/>
        </w:rPr>
        <w:t>ункт 6 Порядка, утвержденного настоящим Решением, вступае</w:t>
      </w:r>
      <w:r w:rsidRPr="00DF2CDC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т 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br/>
      </w:r>
      <w:r w:rsidRPr="00DF2CDC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силу</w:t>
      </w:r>
      <w:r w:rsidRPr="00DF2CDC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с 1 января 2019 г. </w:t>
      </w:r>
    </w:p>
    <w:p w:rsidR="00DF2CDC" w:rsidRDefault="00DF2CDC" w:rsidP="00F73D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60578E" w:rsidRPr="00FF38FD" w:rsidRDefault="0060578E" w:rsidP="0060578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Совета Евразийской экономической комиссии:</w:t>
      </w:r>
    </w:p>
    <w:p w:rsidR="0060578E" w:rsidRPr="00DE47EF" w:rsidRDefault="0060578E" w:rsidP="0060578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25"/>
        <w:gridCol w:w="1944"/>
      </w:tblGrid>
      <w:tr w:rsidR="0060578E" w:rsidRPr="00AE77CF" w:rsidTr="00CC0B80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60578E" w:rsidRPr="00E450EA" w:rsidRDefault="0060578E" w:rsidP="00CC0B80">
            <w:pPr>
              <w:spacing w:after="0" w:line="240" w:lineRule="auto"/>
              <w:ind w:left="113" w:right="-113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60578E" w:rsidRPr="00E450EA" w:rsidRDefault="0060578E" w:rsidP="00CC0B80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60578E" w:rsidRPr="00E450EA" w:rsidRDefault="0060578E" w:rsidP="00CC0B80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025" w:type="dxa"/>
            <w:vAlign w:val="center"/>
          </w:tcPr>
          <w:p w:rsidR="0060578E" w:rsidRPr="00E450EA" w:rsidRDefault="0060578E" w:rsidP="00CC0B80">
            <w:pPr>
              <w:spacing w:after="0" w:line="240" w:lineRule="auto"/>
              <w:ind w:left="-57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Кыргызской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60578E" w:rsidRPr="00E450EA" w:rsidRDefault="0060578E" w:rsidP="00CC0B80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60578E" w:rsidRPr="00AE77CF" w:rsidTr="00CC0B80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:rsidR="0060578E" w:rsidRPr="00E450EA" w:rsidRDefault="0060578E" w:rsidP="00CC0B80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60578E" w:rsidRPr="00E450EA" w:rsidRDefault="0060578E" w:rsidP="00CC0B80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60578E" w:rsidRPr="00E450EA" w:rsidRDefault="0060578E" w:rsidP="00CC0B80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60578E" w:rsidRPr="00E450EA" w:rsidRDefault="0060578E" w:rsidP="00CC0B80">
            <w:pPr>
              <w:spacing w:after="0" w:line="240" w:lineRule="auto"/>
              <w:ind w:left="113" w:right="-68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В. Габриелян</w:t>
            </w:r>
          </w:p>
        </w:tc>
        <w:tc>
          <w:tcPr>
            <w:tcW w:w="2127" w:type="dxa"/>
            <w:vAlign w:val="center"/>
          </w:tcPr>
          <w:p w:rsidR="0060578E" w:rsidRPr="00E450EA" w:rsidRDefault="0060578E" w:rsidP="00CC0B80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60578E" w:rsidRPr="00E450EA" w:rsidRDefault="0060578E" w:rsidP="00CC0B80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60578E" w:rsidRPr="00E450EA" w:rsidRDefault="0060578E" w:rsidP="00CC0B80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60578E" w:rsidRPr="00E450EA" w:rsidRDefault="0060578E" w:rsidP="00CC0B80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В. 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Матюшевский</w:t>
            </w:r>
            <w:proofErr w:type="spellEnd"/>
          </w:p>
        </w:tc>
        <w:tc>
          <w:tcPr>
            <w:tcW w:w="1944" w:type="dxa"/>
            <w:vAlign w:val="center"/>
          </w:tcPr>
          <w:p w:rsidR="0060578E" w:rsidRPr="00E450EA" w:rsidRDefault="0060578E" w:rsidP="00CC0B80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60578E" w:rsidRPr="00E450EA" w:rsidRDefault="0060578E" w:rsidP="00CC0B80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60578E" w:rsidRPr="00E450EA" w:rsidRDefault="0060578E" w:rsidP="00CC0B80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60578E" w:rsidRPr="00E450EA" w:rsidRDefault="0060578E" w:rsidP="00CC0B80">
            <w:pPr>
              <w:spacing w:after="0" w:line="240" w:lineRule="auto"/>
              <w:ind w:right="-68"/>
              <w:jc w:val="center"/>
              <w:rPr>
                <w:rFonts w:ascii="Times New Roman Полужирный" w:eastAsia="Calibri" w:hAnsi="Times New Roman Полужирный" w:cs="Times New Roman"/>
                <w:i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Б. 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Сагинтаев</w:t>
            </w:r>
            <w:proofErr w:type="spellEnd"/>
          </w:p>
        </w:tc>
        <w:tc>
          <w:tcPr>
            <w:tcW w:w="2025" w:type="dxa"/>
            <w:vAlign w:val="bottom"/>
          </w:tcPr>
          <w:p w:rsidR="0060578E" w:rsidRPr="007559B5" w:rsidRDefault="007559B5" w:rsidP="00CC0B80">
            <w:pPr>
              <w:spacing w:after="0" w:line="240" w:lineRule="auto"/>
              <w:ind w:left="-113"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7559B5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О. Панкратов</w:t>
            </w:r>
          </w:p>
        </w:tc>
        <w:tc>
          <w:tcPr>
            <w:tcW w:w="1944" w:type="dxa"/>
            <w:vAlign w:val="bottom"/>
          </w:tcPr>
          <w:p w:rsidR="0060578E" w:rsidRPr="00E450EA" w:rsidRDefault="0060578E" w:rsidP="00CC0B80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 xml:space="preserve">И. Шувалов </w:t>
            </w:r>
          </w:p>
        </w:tc>
      </w:tr>
    </w:tbl>
    <w:p w:rsidR="0060578E" w:rsidRPr="007C1AF5" w:rsidRDefault="0060578E" w:rsidP="006057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60578E" w:rsidRPr="00392337" w:rsidRDefault="0060578E" w:rsidP="0060578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73DAB" w:rsidRDefault="00F73DAB" w:rsidP="009707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F73DAB" w:rsidSect="002A019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24" w:rsidRDefault="00DB4924" w:rsidP="002A019D">
      <w:pPr>
        <w:spacing w:after="0" w:line="240" w:lineRule="auto"/>
      </w:pPr>
      <w:r>
        <w:separator/>
      </w:r>
    </w:p>
  </w:endnote>
  <w:endnote w:type="continuationSeparator" w:id="0">
    <w:p w:rsidR="00DB4924" w:rsidRDefault="00DB4924" w:rsidP="002A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24" w:rsidRDefault="00DB4924" w:rsidP="002A019D">
      <w:pPr>
        <w:spacing w:after="0" w:line="240" w:lineRule="auto"/>
      </w:pPr>
      <w:r>
        <w:separator/>
      </w:r>
    </w:p>
  </w:footnote>
  <w:footnote w:type="continuationSeparator" w:id="0">
    <w:p w:rsidR="00DB4924" w:rsidRDefault="00DB4924" w:rsidP="002A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641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2A019D" w:rsidRPr="002A019D" w:rsidRDefault="002A019D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A019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A019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A019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2664C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A019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2A019D" w:rsidRDefault="002A01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9220C"/>
    <w:rsid w:val="000B1B28"/>
    <w:rsid w:val="00143D09"/>
    <w:rsid w:val="00190A8F"/>
    <w:rsid w:val="001A0333"/>
    <w:rsid w:val="001C47A1"/>
    <w:rsid w:val="001C4C56"/>
    <w:rsid w:val="002028D0"/>
    <w:rsid w:val="002A019D"/>
    <w:rsid w:val="003A7BCA"/>
    <w:rsid w:val="00470394"/>
    <w:rsid w:val="004F3203"/>
    <w:rsid w:val="0060578E"/>
    <w:rsid w:val="006535A4"/>
    <w:rsid w:val="007559B5"/>
    <w:rsid w:val="008604C1"/>
    <w:rsid w:val="0092664C"/>
    <w:rsid w:val="0097073D"/>
    <w:rsid w:val="00C67E60"/>
    <w:rsid w:val="00CA30F4"/>
    <w:rsid w:val="00DA2C20"/>
    <w:rsid w:val="00DB4924"/>
    <w:rsid w:val="00DF2CDC"/>
    <w:rsid w:val="00E160E7"/>
    <w:rsid w:val="00E83887"/>
    <w:rsid w:val="00EF6B45"/>
    <w:rsid w:val="00F254E6"/>
    <w:rsid w:val="00F54793"/>
    <w:rsid w:val="00F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customStyle="1" w:styleId="ConsPlusNonformat">
    <w:name w:val="ConsPlusNonformat"/>
    <w:rsid w:val="0097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A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19D"/>
  </w:style>
  <w:style w:type="paragraph" w:styleId="a8">
    <w:name w:val="footer"/>
    <w:basedOn w:val="a"/>
    <w:link w:val="a9"/>
    <w:uiPriority w:val="99"/>
    <w:unhideWhenUsed/>
    <w:rsid w:val="002A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19D"/>
  </w:style>
  <w:style w:type="paragraph" w:styleId="aa">
    <w:name w:val="List Paragraph"/>
    <w:basedOn w:val="a"/>
    <w:uiPriority w:val="34"/>
    <w:qFormat/>
    <w:rsid w:val="00E16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customStyle="1" w:styleId="ConsPlusNonformat">
    <w:name w:val="ConsPlusNonformat"/>
    <w:rsid w:val="0097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A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19D"/>
  </w:style>
  <w:style w:type="paragraph" w:styleId="a8">
    <w:name w:val="footer"/>
    <w:basedOn w:val="a"/>
    <w:link w:val="a9"/>
    <w:uiPriority w:val="99"/>
    <w:unhideWhenUsed/>
    <w:rsid w:val="002A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19D"/>
  </w:style>
  <w:style w:type="paragraph" w:styleId="aa">
    <w:name w:val="List Paragraph"/>
    <w:basedOn w:val="a"/>
    <w:uiPriority w:val="34"/>
    <w:qFormat/>
    <w:rsid w:val="00E16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A85C5-6D94-460F-89FC-0381C64A3305}"/>
      </w:docPartPr>
      <w:docPartBody>
        <w:p w:rsidR="00A7574A" w:rsidRDefault="00214A57">
          <w:r w:rsidRPr="00C2527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57"/>
    <w:rsid w:val="00214A57"/>
    <w:rsid w:val="00452B7E"/>
    <w:rsid w:val="005B3D3F"/>
    <w:rsid w:val="00625269"/>
    <w:rsid w:val="007E5FA2"/>
    <w:rsid w:val="009D4ABD"/>
    <w:rsid w:val="00A7574A"/>
    <w:rsid w:val="00E5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A5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A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Ишевская Анастасия Александровна</cp:lastModifiedBy>
  <cp:revision>10</cp:revision>
  <cp:lastPrinted>2014-11-14T09:49:00Z</cp:lastPrinted>
  <dcterms:created xsi:type="dcterms:W3CDTF">2015-11-09T15:52:00Z</dcterms:created>
  <dcterms:modified xsi:type="dcterms:W3CDTF">2015-12-25T07:00:00Z</dcterms:modified>
</cp:coreProperties>
</file>