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03" w:rsidRDefault="00B60F03" w:rsidP="006751C6">
      <w:pPr>
        <w:autoSpaceDE w:val="0"/>
        <w:autoSpaceDN w:val="0"/>
        <w:adjustRightInd w:val="0"/>
        <w:jc w:val="right"/>
        <w:outlineLvl w:val="1"/>
      </w:pPr>
    </w:p>
    <w:p w:rsidR="00B60F03" w:rsidRPr="005E576B" w:rsidRDefault="00B60F03" w:rsidP="00507CA5">
      <w:pPr>
        <w:spacing w:line="360" w:lineRule="auto"/>
        <w:ind w:left="4248"/>
        <w:jc w:val="center"/>
        <w:rPr>
          <w:sz w:val="30"/>
          <w:szCs w:val="30"/>
        </w:rPr>
      </w:pPr>
      <w:r w:rsidRPr="005E576B">
        <w:rPr>
          <w:sz w:val="30"/>
          <w:szCs w:val="30"/>
        </w:rPr>
        <w:t>ПРИЛОЖЕНИЕ № 2</w:t>
      </w:r>
    </w:p>
    <w:p w:rsidR="00B60F03" w:rsidRPr="005E576B" w:rsidRDefault="00B60F03" w:rsidP="00507CA5">
      <w:pPr>
        <w:ind w:left="4248"/>
        <w:jc w:val="center"/>
        <w:rPr>
          <w:sz w:val="30"/>
          <w:szCs w:val="30"/>
        </w:rPr>
      </w:pPr>
      <w:r w:rsidRPr="005E576B">
        <w:rPr>
          <w:sz w:val="30"/>
          <w:szCs w:val="30"/>
        </w:rPr>
        <w:t>к техническому регламенту</w:t>
      </w:r>
    </w:p>
    <w:p w:rsidR="00B60F03" w:rsidRPr="005E576B" w:rsidRDefault="00AF35EE" w:rsidP="00507CA5">
      <w:pPr>
        <w:ind w:left="4248"/>
        <w:jc w:val="center"/>
        <w:rPr>
          <w:sz w:val="30"/>
          <w:szCs w:val="30"/>
        </w:rPr>
      </w:pPr>
      <w:r>
        <w:rPr>
          <w:sz w:val="30"/>
          <w:szCs w:val="30"/>
        </w:rPr>
        <w:t>Евразийского экономического</w:t>
      </w:r>
      <w:r w:rsidRPr="005E576B">
        <w:rPr>
          <w:sz w:val="30"/>
          <w:szCs w:val="30"/>
        </w:rPr>
        <w:t xml:space="preserve"> </w:t>
      </w:r>
      <w:r w:rsidR="00B60F03" w:rsidRPr="005E576B">
        <w:rPr>
          <w:sz w:val="30"/>
          <w:szCs w:val="30"/>
        </w:rPr>
        <w:t>союза</w:t>
      </w:r>
    </w:p>
    <w:p w:rsidR="00AF35EE" w:rsidRDefault="00B60F03" w:rsidP="00507CA5">
      <w:pPr>
        <w:ind w:left="4248"/>
        <w:jc w:val="center"/>
        <w:rPr>
          <w:sz w:val="30"/>
          <w:szCs w:val="30"/>
        </w:rPr>
      </w:pPr>
      <w:r w:rsidRPr="005E576B">
        <w:rPr>
          <w:sz w:val="30"/>
          <w:szCs w:val="30"/>
        </w:rPr>
        <w:t xml:space="preserve">«О безопасности </w:t>
      </w:r>
      <w:r w:rsidR="002F1FA8" w:rsidRPr="005E576B">
        <w:rPr>
          <w:sz w:val="30"/>
          <w:szCs w:val="30"/>
        </w:rPr>
        <w:t xml:space="preserve">рыбы и </w:t>
      </w:r>
      <w:r w:rsidRPr="005E576B">
        <w:rPr>
          <w:sz w:val="30"/>
          <w:szCs w:val="30"/>
        </w:rPr>
        <w:t xml:space="preserve">рыбной </w:t>
      </w:r>
    </w:p>
    <w:p w:rsidR="00B60F03" w:rsidRPr="005E576B" w:rsidRDefault="00B60F03" w:rsidP="00507CA5">
      <w:pPr>
        <w:ind w:left="4248"/>
        <w:jc w:val="center"/>
        <w:rPr>
          <w:sz w:val="30"/>
          <w:szCs w:val="30"/>
        </w:rPr>
      </w:pPr>
      <w:r w:rsidRPr="005E576B">
        <w:rPr>
          <w:sz w:val="30"/>
          <w:szCs w:val="30"/>
        </w:rPr>
        <w:t>продукции»</w:t>
      </w:r>
      <w:r w:rsidR="00AF35EE">
        <w:rPr>
          <w:sz w:val="30"/>
          <w:szCs w:val="30"/>
        </w:rPr>
        <w:t xml:space="preserve"> </w:t>
      </w:r>
      <w:r w:rsidRPr="005E576B">
        <w:rPr>
          <w:sz w:val="30"/>
          <w:szCs w:val="30"/>
        </w:rPr>
        <w:t>(</w:t>
      </w:r>
      <w:proofErr w:type="gramStart"/>
      <w:r w:rsidRPr="005E576B">
        <w:rPr>
          <w:sz w:val="30"/>
          <w:szCs w:val="30"/>
        </w:rPr>
        <w:t>ТР</w:t>
      </w:r>
      <w:proofErr w:type="gramEnd"/>
      <w:r w:rsidRPr="005E576B">
        <w:rPr>
          <w:sz w:val="30"/>
          <w:szCs w:val="30"/>
        </w:rPr>
        <w:t xml:space="preserve"> </w:t>
      </w:r>
      <w:r w:rsidR="00AF35EE">
        <w:rPr>
          <w:sz w:val="30"/>
          <w:szCs w:val="30"/>
        </w:rPr>
        <w:t>ЕАЭС</w:t>
      </w:r>
      <w:r w:rsidR="00AF35EE" w:rsidRPr="005E576B">
        <w:rPr>
          <w:sz w:val="30"/>
          <w:szCs w:val="30"/>
        </w:rPr>
        <w:t xml:space="preserve"> </w:t>
      </w:r>
      <w:r w:rsidR="00307E4E">
        <w:rPr>
          <w:sz w:val="30"/>
          <w:szCs w:val="30"/>
        </w:rPr>
        <w:t>040</w:t>
      </w:r>
      <w:r w:rsidR="00F64CD9" w:rsidRPr="005E576B">
        <w:rPr>
          <w:sz w:val="30"/>
          <w:szCs w:val="30"/>
        </w:rPr>
        <w:t>/</w:t>
      </w:r>
      <w:r w:rsidRPr="005E576B">
        <w:rPr>
          <w:sz w:val="30"/>
          <w:szCs w:val="30"/>
        </w:rPr>
        <w:t>201</w:t>
      </w:r>
      <w:r w:rsidR="00307E4E">
        <w:rPr>
          <w:sz w:val="30"/>
          <w:szCs w:val="30"/>
        </w:rPr>
        <w:t>6</w:t>
      </w:r>
      <w:bookmarkStart w:id="0" w:name="_GoBack"/>
      <w:bookmarkEnd w:id="0"/>
      <w:r w:rsidRPr="005E576B">
        <w:rPr>
          <w:sz w:val="30"/>
          <w:szCs w:val="30"/>
        </w:rPr>
        <w:t>)</w:t>
      </w:r>
    </w:p>
    <w:p w:rsidR="00B60F03" w:rsidRDefault="00B60F03" w:rsidP="00B60F03">
      <w:pPr>
        <w:autoSpaceDE w:val="0"/>
        <w:autoSpaceDN w:val="0"/>
        <w:adjustRightInd w:val="0"/>
        <w:jc w:val="right"/>
      </w:pPr>
    </w:p>
    <w:p w:rsidR="00081345" w:rsidRPr="00B93F85" w:rsidRDefault="00081345" w:rsidP="00B60F03">
      <w:pPr>
        <w:autoSpaceDE w:val="0"/>
        <w:autoSpaceDN w:val="0"/>
        <w:adjustRightInd w:val="0"/>
        <w:jc w:val="right"/>
        <w:rPr>
          <w:sz w:val="10"/>
        </w:rPr>
      </w:pPr>
    </w:p>
    <w:p w:rsidR="00B60F03" w:rsidRDefault="00B60F03" w:rsidP="00B60F03">
      <w:pPr>
        <w:autoSpaceDE w:val="0"/>
        <w:autoSpaceDN w:val="0"/>
        <w:adjustRightInd w:val="0"/>
        <w:jc w:val="right"/>
      </w:pPr>
    </w:p>
    <w:p w:rsidR="00481919" w:rsidRDefault="00F64CD9" w:rsidP="006751C6">
      <w:pPr>
        <w:autoSpaceDE w:val="0"/>
        <w:autoSpaceDN w:val="0"/>
        <w:adjustRightInd w:val="0"/>
        <w:jc w:val="center"/>
        <w:outlineLvl w:val="2"/>
        <w:rPr>
          <w:b/>
          <w:sz w:val="30"/>
          <w:szCs w:val="30"/>
        </w:rPr>
      </w:pPr>
      <w:r w:rsidRPr="00F64CD9">
        <w:rPr>
          <w:b/>
          <w:sz w:val="30"/>
          <w:szCs w:val="30"/>
        </w:rPr>
        <w:t xml:space="preserve">Максимально допустимые уровни содержания остатков ветеринарных препаратов, стимуляторов роста животных </w:t>
      </w:r>
    </w:p>
    <w:p w:rsidR="00481919" w:rsidRDefault="00F64CD9" w:rsidP="006751C6">
      <w:pPr>
        <w:autoSpaceDE w:val="0"/>
        <w:autoSpaceDN w:val="0"/>
        <w:adjustRightInd w:val="0"/>
        <w:jc w:val="center"/>
        <w:outlineLvl w:val="2"/>
        <w:rPr>
          <w:b/>
          <w:sz w:val="30"/>
          <w:szCs w:val="30"/>
        </w:rPr>
      </w:pPr>
      <w:r w:rsidRPr="00F64CD9">
        <w:rPr>
          <w:b/>
          <w:sz w:val="30"/>
          <w:szCs w:val="30"/>
        </w:rPr>
        <w:t xml:space="preserve">(в том числе гормональных препаратов), лекарственных средств </w:t>
      </w:r>
    </w:p>
    <w:p w:rsidR="00F64CD9" w:rsidRDefault="00F64CD9" w:rsidP="006751C6">
      <w:pPr>
        <w:autoSpaceDE w:val="0"/>
        <w:autoSpaceDN w:val="0"/>
        <w:adjustRightInd w:val="0"/>
        <w:jc w:val="center"/>
        <w:outlineLvl w:val="2"/>
        <w:rPr>
          <w:b/>
          <w:sz w:val="30"/>
          <w:szCs w:val="30"/>
        </w:rPr>
      </w:pPr>
      <w:r w:rsidRPr="00F64CD9">
        <w:rPr>
          <w:b/>
          <w:sz w:val="30"/>
          <w:szCs w:val="30"/>
        </w:rPr>
        <w:t xml:space="preserve">(в том числе </w:t>
      </w:r>
      <w:r w:rsidR="00735875">
        <w:rPr>
          <w:b/>
          <w:sz w:val="30"/>
          <w:szCs w:val="30"/>
        </w:rPr>
        <w:t>а</w:t>
      </w:r>
      <w:r w:rsidR="00735875" w:rsidRPr="00735875">
        <w:rPr>
          <w:b/>
          <w:sz w:val="30"/>
          <w:szCs w:val="30"/>
        </w:rPr>
        <w:t>нтимикробны</w:t>
      </w:r>
      <w:r w:rsidR="00735875">
        <w:rPr>
          <w:b/>
          <w:sz w:val="30"/>
          <w:szCs w:val="30"/>
        </w:rPr>
        <w:t>х</w:t>
      </w:r>
      <w:r w:rsidR="00735875" w:rsidRPr="00735875">
        <w:rPr>
          <w:b/>
          <w:sz w:val="30"/>
          <w:szCs w:val="30"/>
        </w:rPr>
        <w:t xml:space="preserve"> средств</w:t>
      </w:r>
      <w:r w:rsidRPr="00F64CD9">
        <w:rPr>
          <w:b/>
          <w:sz w:val="30"/>
          <w:szCs w:val="30"/>
        </w:rPr>
        <w:t xml:space="preserve">) в пищевой продукции </w:t>
      </w:r>
      <w:proofErr w:type="spellStart"/>
      <w:r w:rsidRPr="00F64CD9">
        <w:rPr>
          <w:b/>
          <w:sz w:val="30"/>
          <w:szCs w:val="30"/>
        </w:rPr>
        <w:t>аквакультуры</w:t>
      </w:r>
      <w:proofErr w:type="spellEnd"/>
      <w:r w:rsidRPr="00F64CD9">
        <w:rPr>
          <w:b/>
          <w:sz w:val="30"/>
          <w:szCs w:val="30"/>
        </w:rPr>
        <w:t xml:space="preserve"> животного происхождения*</w:t>
      </w:r>
    </w:p>
    <w:p w:rsidR="00081345" w:rsidRDefault="00081345" w:rsidP="006751C6">
      <w:pPr>
        <w:autoSpaceDE w:val="0"/>
        <w:autoSpaceDN w:val="0"/>
        <w:adjustRightInd w:val="0"/>
        <w:jc w:val="center"/>
        <w:outlineLvl w:val="2"/>
        <w:rPr>
          <w:b/>
          <w:sz w:val="30"/>
          <w:szCs w:val="30"/>
        </w:rPr>
      </w:pPr>
    </w:p>
    <w:p w:rsidR="006751C6" w:rsidRDefault="006751C6" w:rsidP="006751C6">
      <w:pPr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420"/>
        <w:gridCol w:w="2229"/>
      </w:tblGrid>
      <w:tr w:rsidR="00CC5172" w:rsidRPr="00D8173B" w:rsidTr="00B93F85">
        <w:trPr>
          <w:trHeight w:val="567"/>
          <w:tblHeader/>
          <w:jc w:val="center"/>
        </w:trPr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CC5172" w:rsidRPr="00D8173B" w:rsidRDefault="00CC5172">
            <w:pPr>
              <w:autoSpaceDE w:val="0"/>
              <w:autoSpaceDN w:val="0"/>
              <w:adjustRightInd w:val="0"/>
              <w:jc w:val="center"/>
            </w:pPr>
            <w:r w:rsidRPr="00D8173B">
              <w:t xml:space="preserve">Наименование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7488A" w:rsidRDefault="00CC5172">
            <w:pPr>
              <w:autoSpaceDE w:val="0"/>
              <w:autoSpaceDN w:val="0"/>
              <w:adjustRightInd w:val="0"/>
              <w:jc w:val="center"/>
            </w:pPr>
            <w:r w:rsidRPr="00D8173B">
              <w:t>Допустимый уровень</w:t>
            </w:r>
            <w:r>
              <w:t>,</w:t>
            </w:r>
            <w:r w:rsidR="00C84704">
              <w:t xml:space="preserve"> </w:t>
            </w:r>
          </w:p>
          <w:p w:rsidR="00CC5172" w:rsidRPr="00D8173B" w:rsidRDefault="00C84704">
            <w:pPr>
              <w:autoSpaceDE w:val="0"/>
              <w:autoSpaceDN w:val="0"/>
              <w:adjustRightInd w:val="0"/>
              <w:jc w:val="center"/>
            </w:pPr>
            <w:r>
              <w:t>мг/кг,</w:t>
            </w:r>
            <w:r w:rsidR="0067488A">
              <w:t xml:space="preserve"> </w:t>
            </w:r>
            <w:r w:rsidR="00CC5172">
              <w:t>не более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CC5172" w:rsidRPr="00D8173B" w:rsidRDefault="00CC5172">
            <w:pPr>
              <w:autoSpaceDE w:val="0"/>
              <w:autoSpaceDN w:val="0"/>
              <w:adjustRightInd w:val="0"/>
              <w:jc w:val="center"/>
            </w:pPr>
            <w:r>
              <w:t>Примечания</w:t>
            </w:r>
          </w:p>
        </w:tc>
      </w:tr>
      <w:tr w:rsidR="008D1282" w:rsidRPr="00D8173B" w:rsidTr="00B93F85">
        <w:trPr>
          <w:trHeight w:val="20"/>
          <w:tblHeader/>
          <w:jc w:val="center"/>
        </w:trPr>
        <w:tc>
          <w:tcPr>
            <w:tcW w:w="3922" w:type="dxa"/>
            <w:tcBorders>
              <w:bottom w:val="single" w:sz="4" w:space="0" w:color="auto"/>
            </w:tcBorders>
            <w:vAlign w:val="center"/>
          </w:tcPr>
          <w:p w:rsidR="008D1282" w:rsidRPr="00B93F85" w:rsidRDefault="008D12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8D1282" w:rsidRPr="00B93F85" w:rsidRDefault="008D12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8D1282" w:rsidRPr="00B93F85" w:rsidRDefault="008D128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C5172" w:rsidRPr="005E576B" w:rsidTr="00B93F85">
        <w:trPr>
          <w:trHeight w:val="20"/>
          <w:tblHeader/>
          <w:jc w:val="center"/>
        </w:trPr>
        <w:tc>
          <w:tcPr>
            <w:tcW w:w="3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172" w:rsidRPr="005E576B" w:rsidRDefault="00CC5172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172" w:rsidRPr="005E576B" w:rsidRDefault="00CC5172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172" w:rsidRPr="005E576B" w:rsidRDefault="00CC5172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CC5172" w:rsidRPr="00D8173B" w:rsidTr="00B93F85">
        <w:trPr>
          <w:trHeight w:val="20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282" w:rsidRPr="00B93F85" w:rsidRDefault="00CC5172" w:rsidP="00B93F85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 w:rsidR="00C84704">
              <w:t>.</w:t>
            </w:r>
            <w:r>
              <w:t xml:space="preserve"> Максимально допустимые уровни остатков </w:t>
            </w:r>
          </w:p>
          <w:p w:rsidR="00CC5172" w:rsidRDefault="00CC5172" w:rsidP="00B93F85">
            <w:pPr>
              <w:autoSpaceDE w:val="0"/>
              <w:autoSpaceDN w:val="0"/>
              <w:adjustRightInd w:val="0"/>
              <w:jc w:val="center"/>
            </w:pPr>
            <w:r>
              <w:t>антимикробных средств</w:t>
            </w:r>
          </w:p>
          <w:p w:rsidR="00CC5172" w:rsidRPr="00B93F85" w:rsidRDefault="00CC5172">
            <w:pPr>
              <w:autoSpaceDE w:val="0"/>
              <w:autoSpaceDN w:val="0"/>
              <w:adjustRightInd w:val="0"/>
              <w:jc w:val="center"/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Амоксициллин</w:t>
            </w:r>
          </w:p>
          <w:p w:rsidR="00CC5172" w:rsidRPr="00950C5A" w:rsidRDefault="00CC5172" w:rsidP="00B93F85">
            <w:pPr>
              <w:pStyle w:val="Style6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Amoxicillin</w:t>
            </w:r>
            <w:proofErr w:type="spellEnd"/>
          </w:p>
          <w:p w:rsidR="00CC5172" w:rsidRPr="00950C5A" w:rsidRDefault="00CC5172" w:rsidP="00B93F85">
            <w:pPr>
              <w:pStyle w:val="Style6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(пенициллины)</w:t>
            </w:r>
          </w:p>
          <w:p w:rsidR="00CC5172" w:rsidRPr="00B93F85" w:rsidRDefault="00CC5172" w:rsidP="00B93F85">
            <w:pPr>
              <w:pStyle w:val="Style6"/>
              <w:shd w:val="clear" w:color="auto" w:fill="auto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0,05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Ампициллин</w:t>
            </w:r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Ampicillin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(пенициллины)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0,05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3B51FE" w:rsidRPr="008D1282" w:rsidTr="00751991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B93F85" w:rsidRDefault="003B51FE" w:rsidP="00751991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Бацитрацин</w:t>
            </w:r>
            <w:proofErr w:type="spellEnd"/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B51FE" w:rsidRPr="00B93F85" w:rsidRDefault="003B51FE" w:rsidP="00751991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Bacitracin</w:t>
            </w:r>
            <w:proofErr w:type="spellEnd"/>
          </w:p>
          <w:p w:rsidR="003B51FE" w:rsidRPr="00B93F85" w:rsidRDefault="003B51FE" w:rsidP="00751991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(полипептиды)  </w:t>
            </w:r>
          </w:p>
          <w:p w:rsidR="003B51FE" w:rsidRPr="00B93F85" w:rsidRDefault="003B51FE" w:rsidP="00751991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B93F85" w:rsidRDefault="003B51FE" w:rsidP="0075199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допускается (&lt; 0,02)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B93F85" w:rsidRDefault="003B51FE" w:rsidP="00751991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Бензилпенициллин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(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пенетамат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</w:t>
            </w:r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Benzylpenicillin</w:t>
            </w:r>
            <w:proofErr w:type="spellEnd"/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Penethamate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(пенициллины)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0,05 (мышечная ткань</w:t>
            </w:r>
            <w:r w:rsidRPr="00B93F85">
              <w:rPr>
                <w:color w:val="000000" w:themeColor="text1"/>
              </w:rPr>
              <w:t xml:space="preserve"> </w:t>
            </w:r>
            <w:r w:rsidRPr="00B93F85">
              <w:rPr>
                <w:color w:val="000000" w:themeColor="text1"/>
              </w:rPr>
              <w:br/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Данофлоксацин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Danofloxacin</w:t>
            </w:r>
            <w:proofErr w:type="spellEnd"/>
          </w:p>
          <w:p w:rsid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хинолоны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B51FE" w:rsidRPr="00B93F85" w:rsidRDefault="003B51FE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0,1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Диклоксациллин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Dicloxacillin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(пенициллины)  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 w:rsidP="00C84704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0,3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Дифлоксацин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Difloxacin</w:t>
            </w:r>
            <w:proofErr w:type="spellEnd"/>
          </w:p>
          <w:p w:rsidR="00CC5172" w:rsidRPr="00B93F85" w:rsidRDefault="00CC5172" w:rsidP="003B51FE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хинолоны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0,3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3B51FE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lastRenderedPageBreak/>
              <w:t>Клоксациллин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Cloxacillin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(пенициллины)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0,3 (мышечная ткань)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Колистин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Colistin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полимиксины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0,15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Ласалоцид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0B2F48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Lasalocid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0B2F48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(ионофоры)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 w:rsidP="00C84704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0,005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0B2F48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натрий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ласалоцид</w:t>
            </w:r>
            <w:proofErr w:type="spellEnd"/>
          </w:p>
        </w:tc>
      </w:tr>
      <w:tr w:rsidR="003B51FE" w:rsidRPr="008D1282" w:rsidTr="007D3356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8D1282" w:rsidRDefault="003B51FE" w:rsidP="007D3356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Левомицетин</w:t>
            </w:r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хлорамфеникол</w:t>
            </w:r>
            <w:proofErr w:type="spellEnd"/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B51FE" w:rsidRPr="008D1282" w:rsidRDefault="003B51FE" w:rsidP="007D3356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Laevomycetinum</w:t>
            </w:r>
            <w:proofErr w:type="spellEnd"/>
          </w:p>
          <w:p w:rsidR="003B51FE" w:rsidRPr="008D1282" w:rsidRDefault="003B51FE" w:rsidP="007D3356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</w:t>
            </w:r>
            <w:proofErr w:type="spellEnd"/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B51FE" w:rsidRPr="00B93F85" w:rsidRDefault="003B51FE" w:rsidP="007D3356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B93F85" w:rsidRDefault="003B51FE" w:rsidP="007D335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допускается (&lt; 0,0003)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8D1282" w:rsidRDefault="003B51FE" w:rsidP="007D335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Метронидазол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</w:t>
            </w: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metronidazole</w:t>
            </w:r>
            <w:proofErr w:type="spellEnd"/>
            <w:r w:rsidR="00682E1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</w:t>
            </w:r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/</w:t>
            </w:r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диметридазол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</w:t>
            </w: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dimetridazole</w:t>
            </w:r>
            <w:proofErr w:type="spellEnd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)/</w:t>
            </w:r>
          </w:p>
          <w:p w:rsidR="00CC5172" w:rsidRPr="00682E1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ронидазол</w:t>
            </w:r>
            <w:proofErr w:type="spellEnd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(</w:t>
            </w: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ronidazole</w:t>
            </w:r>
            <w:proofErr w:type="spellEnd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)/</w:t>
            </w:r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дапсон</w:t>
            </w:r>
            <w:proofErr w:type="spellEnd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(</w:t>
            </w: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dapsone</w:t>
            </w:r>
            <w:proofErr w:type="spellEnd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)/</w:t>
            </w:r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клотримазол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</w:t>
            </w: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clotrimazole</w:t>
            </w:r>
            <w:proofErr w:type="spellEnd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)/</w:t>
            </w:r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аминитризол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</w:t>
            </w: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aminitrizole</w:t>
            </w:r>
            <w:proofErr w:type="spellEnd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не допускается на уровне определения методов (мышечная ткань)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CC5172" w:rsidRPr="00CC5172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Неомицин</w:t>
            </w:r>
            <w:proofErr w:type="spellEnd"/>
          </w:p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Neomycin</w:t>
            </w:r>
            <w:proofErr w:type="spellEnd"/>
          </w:p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аминогликозиды</w:t>
            </w:r>
            <w:proofErr w:type="spellEnd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 w:rsidP="00682E1A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0,5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CC5172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включая </w:t>
            </w:r>
            <w:proofErr w:type="spellStart"/>
            <w:r w:rsidRPr="00CC5172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фрамицетин</w:t>
            </w:r>
            <w:proofErr w:type="spellEnd"/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 w:rsidP="00B93F85">
            <w:pPr>
              <w:pStyle w:val="Style6"/>
              <w:shd w:val="clear" w:color="auto" w:fill="auto"/>
              <w:spacing w:line="240" w:lineRule="auto"/>
              <w:ind w:left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Нитрофураны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(включая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фуразолидон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</w:t>
            </w:r>
          </w:p>
          <w:p w:rsidR="00CC5172" w:rsidRPr="00B93F85" w:rsidRDefault="00CC5172" w:rsidP="00B93F85">
            <w:pPr>
              <w:pStyle w:val="Style6"/>
              <w:shd w:val="clear" w:color="auto" w:fill="auto"/>
              <w:spacing w:line="240" w:lineRule="auto"/>
              <w:ind w:left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Nitrofurans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including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furazolidone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B2F48" w:rsidRPr="00B93F85" w:rsidRDefault="000B2F48" w:rsidP="00B93F85">
            <w:pPr>
              <w:pStyle w:val="Style6"/>
              <w:shd w:val="clear" w:color="auto" w:fill="auto"/>
              <w:spacing w:line="240" w:lineRule="auto"/>
              <w:ind w:left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не допускается на уровне определения методов (мышечная ткань)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Оксациллин</w:t>
            </w:r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Oxacillin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(пенициллины)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 w:rsidP="00682E1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0,3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Оксолиновая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кислота</w:t>
            </w:r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Oxolinic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acid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хинолоны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 w:rsidP="00B93F85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0,1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CC5172" w:rsidRPr="00CC5172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Паромомицин</w:t>
            </w:r>
            <w:proofErr w:type="spellEnd"/>
          </w:p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Paromomycin</w:t>
            </w:r>
            <w:proofErr w:type="spellEnd"/>
          </w:p>
          <w:p w:rsid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аминогликозиды</w:t>
            </w:r>
            <w:proofErr w:type="spellEnd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 w:rsidP="00682E1A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0,5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lastRenderedPageBreak/>
              <w:t>Сарафлоксацин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Sarafloxacin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хинолоны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color w:val="000000" w:themeColor="text1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0,03 (мышечная ткань рыб</w:t>
            </w:r>
            <w:r w:rsidR="00682E1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ы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семейства лососевых</w:t>
            </w:r>
            <w:r w:rsidRPr="00B93F85">
              <w:rPr>
                <w:color w:val="000000" w:themeColor="text1"/>
              </w:rPr>
              <w:t xml:space="preserve"> </w:t>
            </w:r>
            <w:proofErr w:type="gramEnd"/>
          </w:p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естественной пропорции 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CC5172" w:rsidRPr="00CC5172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Спектиномицин</w:t>
            </w:r>
            <w:proofErr w:type="spellEnd"/>
          </w:p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Spectinomycin</w:t>
            </w:r>
            <w:proofErr w:type="spellEnd"/>
          </w:p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аминогликозиды</w:t>
            </w:r>
            <w:proofErr w:type="spellEnd"/>
            <w:r w:rsidRPr="00CC5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0,3 (мышечная ткань)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CC5172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3B51FE" w:rsidRPr="008D1282" w:rsidTr="002E2DE9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8D1282" w:rsidRDefault="003B51FE" w:rsidP="002E2DE9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Тетрациклиновая группа </w:t>
            </w:r>
          </w:p>
          <w:p w:rsidR="003B51FE" w:rsidRPr="008D1282" w:rsidRDefault="003B51FE" w:rsidP="002E2DE9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Tetracycline</w:t>
            </w:r>
            <w:proofErr w:type="spellEnd"/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АТХ</w:t>
            </w:r>
          </w:p>
          <w:p w:rsidR="003B51FE" w:rsidRPr="008D1282" w:rsidRDefault="003B51FE" w:rsidP="002E2DE9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(тетрациклины)</w:t>
            </w:r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3B51FE" w:rsidRPr="00B93F85" w:rsidRDefault="003B51FE" w:rsidP="002E2DE9">
            <w:pPr>
              <w:pStyle w:val="ConsPlusCell"/>
              <w:widowControl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B93F85" w:rsidRDefault="003B51FE" w:rsidP="002E2DE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допускается (&lt; 0,01)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3B51FE" w:rsidRPr="008D1282" w:rsidRDefault="003B51FE" w:rsidP="002E2DE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3247" w:rsidRPr="00C73247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C73247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Тиамфеникол</w:t>
            </w:r>
            <w:proofErr w:type="spellEnd"/>
          </w:p>
          <w:p w:rsidR="00CC5172" w:rsidRPr="00C73247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Thiamphenicol</w:t>
            </w:r>
            <w:proofErr w:type="spellEnd"/>
          </w:p>
          <w:p w:rsidR="00CC5172" w:rsidRPr="00C73247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флорфениколы</w:t>
            </w:r>
            <w:proofErr w:type="spellEnd"/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0,05 (мышечная ткань</w:t>
            </w:r>
            <w:r w:rsidRPr="00B93F85">
              <w:rPr>
                <w:color w:val="000000" w:themeColor="text1"/>
              </w:rPr>
              <w:t xml:space="preserve"> </w:t>
            </w:r>
            <w:r w:rsidRPr="00B93F85">
              <w:rPr>
                <w:color w:val="000000" w:themeColor="text1"/>
              </w:rPr>
              <w:br/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73247" w:rsidRDefault="00C73247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как сумма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тиамфеникола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</w:t>
            </w:r>
          </w:p>
          <w:p w:rsidR="00C73247" w:rsidRDefault="00C73247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и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коньюгатов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тиамфеникола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</w:t>
            </w:r>
          </w:p>
          <w:p w:rsidR="00CC5172" w:rsidRPr="00B93F85" w:rsidRDefault="00C73247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в расчете на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тиамфеникол</w:t>
            </w:r>
            <w:proofErr w:type="spellEnd"/>
          </w:p>
          <w:p w:rsidR="00C73247" w:rsidRPr="00C73247" w:rsidRDefault="00C73247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Тилмикозин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Tilmicosin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0,05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Тилозин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Tylosin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0,1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0B2F48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как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тилозин</w:t>
            </w:r>
            <w:proofErr w:type="spellEnd"/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А</w:t>
            </w:r>
            <w:proofErr w:type="gramEnd"/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Флавомицин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Flavomycin</w:t>
            </w:r>
            <w:proofErr w:type="spellEnd"/>
          </w:p>
          <w:p w:rsidR="00CC5172" w:rsidRPr="00950C5A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</w:t>
            </w:r>
            <w:proofErr w:type="spellStart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стрептотрицины</w:t>
            </w:r>
            <w:proofErr w:type="spellEnd"/>
            <w:r w:rsidRPr="00950C5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 w:rsidP="00682E1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0,7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50C5A" w:rsidRDefault="00950C5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флавофосфолипол</w:t>
            </w:r>
            <w:proofErr w:type="spellEnd"/>
          </w:p>
        </w:tc>
      </w:tr>
      <w:tr w:rsidR="00C73247" w:rsidRPr="00C73247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C73247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Флорфеникол</w:t>
            </w:r>
            <w:proofErr w:type="spellEnd"/>
          </w:p>
          <w:p w:rsidR="00CC5172" w:rsidRPr="00C73247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Florfenicol</w:t>
            </w:r>
            <w:proofErr w:type="spellEnd"/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C5172" w:rsidRPr="00C73247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флорфениколы</w:t>
            </w:r>
            <w:proofErr w:type="spellEnd"/>
            <w:r w:rsidRPr="00C732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1,0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73247" w:rsidRDefault="00C73247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сумма </w:t>
            </w:r>
            <w:proofErr w:type="spellStart"/>
            <w:r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флорфеникола</w:t>
            </w:r>
            <w:proofErr w:type="spellEnd"/>
            <w:r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</w:t>
            </w:r>
          </w:p>
          <w:p w:rsidR="00CC5172" w:rsidRDefault="00C73247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и его м</w:t>
            </w:r>
            <w:r w:rsidR="00682E1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е</w:t>
            </w:r>
            <w:r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таболитов в виде </w:t>
            </w:r>
            <w:proofErr w:type="spellStart"/>
            <w:r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флорфениколамина</w:t>
            </w:r>
            <w:proofErr w:type="spellEnd"/>
          </w:p>
          <w:p w:rsidR="00C73247" w:rsidRPr="00C73247" w:rsidRDefault="00C73247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Флумеквин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Flumequine</w:t>
            </w:r>
            <w:proofErr w:type="spellEnd"/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хинолоны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0,6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682E1A" w:rsidRPr="009962F4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Ц</w:t>
            </w:r>
            <w:r w:rsidRPr="000B2F48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ипрофлоксацин</w:t>
            </w:r>
            <w:proofErr w:type="spellEnd"/>
            <w:r w:rsidR="00682E1A"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5172" w:rsidRPr="000B2F48" w:rsidRDefault="00682E1A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iprofloxacin</w:t>
            </w:r>
            <w:proofErr w:type="spellEnd"/>
            <w:r w:rsidRPr="00996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C5172" w:rsidRPr="000B2F48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/</w:t>
            </w:r>
          </w:p>
          <w:p w:rsidR="00682E1A" w:rsidRPr="009962F4" w:rsidRDefault="00CC5172" w:rsidP="00B93F85">
            <w:pPr>
              <w:pStyle w:val="Style6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энрофлоксацин</w:t>
            </w:r>
            <w:proofErr w:type="spellEnd"/>
            <w:r w:rsidR="00682E1A" w:rsidRPr="00996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5172" w:rsidRPr="000B2F48" w:rsidRDefault="00682E1A" w:rsidP="00B93F85">
            <w:pPr>
              <w:pStyle w:val="Style6"/>
              <w:spacing w:line="240" w:lineRule="auto"/>
              <w:ind w:firstLine="284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996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nrofloxacin</w:t>
            </w:r>
            <w:proofErr w:type="spellEnd"/>
            <w:r w:rsidRPr="00996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C5172" w:rsidRPr="000B2F48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/</w:t>
            </w:r>
          </w:p>
          <w:p w:rsidR="00682E1A" w:rsidRPr="009962F4" w:rsidRDefault="00CC5172" w:rsidP="00B93F85">
            <w:pPr>
              <w:pStyle w:val="Style6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пефлоксацин</w:t>
            </w:r>
            <w:proofErr w:type="spellEnd"/>
            <w:r w:rsidR="00682E1A"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5172" w:rsidRPr="000B2F48" w:rsidRDefault="00682E1A" w:rsidP="00B93F85">
            <w:pPr>
              <w:pStyle w:val="Style6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pefloxacin</w:t>
            </w:r>
            <w:proofErr w:type="spellEnd"/>
            <w:r w:rsidRPr="00996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</w:t>
            </w:r>
            <w:r w:rsidR="00CC5172"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CC5172" w:rsidRPr="000B2F48" w:rsidRDefault="00CC5172" w:rsidP="00B93F85">
            <w:pPr>
              <w:pStyle w:val="Style6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офлоксацин</w:t>
            </w:r>
            <w:proofErr w:type="spellEnd"/>
            <w:r w:rsidR="00682E1A"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2E1A" w:rsidRPr="00996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(</w:t>
            </w:r>
            <w:proofErr w:type="spellStart"/>
            <w:r w:rsidR="00682E1A"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ofloxacin</w:t>
            </w:r>
            <w:proofErr w:type="spellEnd"/>
            <w:r w:rsidR="00682E1A" w:rsidRPr="00996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)</w:t>
            </w: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682E1A" w:rsidRPr="00AE51A1" w:rsidRDefault="00CC5172" w:rsidP="00682E1A">
            <w:pPr>
              <w:pStyle w:val="Style6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норфлоксацин</w:t>
            </w:r>
            <w:proofErr w:type="spellEnd"/>
            <w:r w:rsidR="00682E1A"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2E1A" w:rsidRPr="00AE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682E1A"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norfloxacin</w:t>
            </w:r>
            <w:proofErr w:type="spellEnd"/>
            <w:r w:rsidR="00682E1A" w:rsidRPr="00AE5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 w:rsidP="00B93F85">
            <w:pPr>
              <w:pStyle w:val="Style6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фторхинолоны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C5172" w:rsidRPr="00B93F85" w:rsidRDefault="00CC5172" w:rsidP="00B93F85">
            <w:pPr>
              <w:pStyle w:val="Style6"/>
              <w:spacing w:line="240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 w:rsidP="00682E1A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0,1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0B2F48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сумма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фторхинолонов</w:t>
            </w:r>
            <w:proofErr w:type="spellEnd"/>
          </w:p>
        </w:tc>
      </w:tr>
      <w:tr w:rsidR="000B2F48" w:rsidRPr="000B2F48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Эритромицин</w:t>
            </w:r>
          </w:p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Erythromycin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макролиды</w:t>
            </w:r>
            <w:proofErr w:type="spellEnd"/>
            <w:r w:rsidRPr="000B2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0,2 (мышечная ткань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br/>
              <w:t xml:space="preserve">в естественной пропорции </w:t>
            </w:r>
            <w:proofErr w:type="gram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 кожей)</w:t>
            </w:r>
          </w:p>
          <w:p w:rsidR="00CC5172" w:rsidRPr="009962F4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0B2F48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1282" w:rsidRPr="00B93F85" w:rsidRDefault="00CC5172">
            <w:pPr>
              <w:pStyle w:val="Style6"/>
              <w:shd w:val="clear" w:color="auto" w:fill="auto"/>
              <w:spacing w:line="240" w:lineRule="auto"/>
              <w:jc w:val="center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682E1A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Максимально допустимые уровни остатков </w:t>
            </w:r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center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антипротозойных средств </w:t>
            </w:r>
          </w:p>
          <w:p w:rsidR="008D1282" w:rsidRPr="00B93F85" w:rsidRDefault="008D1282">
            <w:pPr>
              <w:pStyle w:val="Style6"/>
              <w:shd w:val="clear" w:color="auto" w:fill="auto"/>
              <w:spacing w:line="240" w:lineRule="auto"/>
              <w:jc w:val="center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962F4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Галофугинон</w:t>
            </w:r>
            <w:proofErr w:type="spellEnd"/>
          </w:p>
          <w:p w:rsidR="00CC5172" w:rsidRPr="009962F4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Halofuginone</w:t>
            </w:r>
            <w:proofErr w:type="spellEnd"/>
          </w:p>
          <w:p w:rsidR="00CC5172" w:rsidRPr="009962F4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0,01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962F4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Декоквинат</w:t>
            </w:r>
            <w:proofErr w:type="spellEnd"/>
          </w:p>
          <w:p w:rsidR="00CC5172" w:rsidRPr="009962F4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Decoquinate</w:t>
            </w:r>
            <w:proofErr w:type="spellEnd"/>
          </w:p>
          <w:p w:rsidR="00CC5172" w:rsidRPr="009962F4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0,02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9962F4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Диклазурил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Diclazuril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0,005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950C5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как 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диклазурил</w:t>
            </w:r>
            <w:proofErr w:type="spellEnd"/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Мадуромицин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Maduramicin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0,002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Наразин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Narasin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0,005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Никарбазин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Nicarbazin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0,025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950C5A" w:rsidRPr="00B93F85" w:rsidRDefault="00950C5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как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’-</w:t>
            </w: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bis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5172" w:rsidRDefault="00950C5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(4-нитрофенил) мочевина</w:t>
            </w:r>
          </w:p>
          <w:p w:rsidR="00950C5A" w:rsidRPr="00B93F85" w:rsidRDefault="00950C5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Робенидин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Robenidine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0,005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950C5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робенидина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 xml:space="preserve"> гидрохлорид</w:t>
            </w: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Салиномицин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Salinomycin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0,002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950C5A" w:rsidRPr="00B93F85" w:rsidRDefault="00950C5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salinomycin</w:t>
            </w:r>
            <w:proofErr w:type="spellEnd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CC5172" w:rsidRPr="00B93F85" w:rsidRDefault="00950C5A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sodium</w:t>
            </w:r>
          </w:p>
        </w:tc>
      </w:tr>
      <w:tr w:rsidR="00950C5A" w:rsidRPr="00950C5A" w:rsidTr="00B93F85">
        <w:trPr>
          <w:trHeight w:val="567"/>
          <w:jc w:val="center"/>
        </w:trPr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Семдурамицин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Semduramicin</w:t>
            </w:r>
            <w:proofErr w:type="spellEnd"/>
          </w:p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ind w:firstLine="284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  <w:r w:rsidRPr="00B93F85"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  <w:t>0,002 (мышечная ткань)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CC5172" w:rsidRPr="00B93F85" w:rsidRDefault="00CC5172">
            <w:pPr>
              <w:pStyle w:val="Style6"/>
              <w:shd w:val="clear" w:color="auto" w:fill="auto"/>
              <w:spacing w:line="240" w:lineRule="auto"/>
              <w:jc w:val="left"/>
              <w:rPr>
                <w:rStyle w:val="CharStyle7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"/>
              </w:rPr>
            </w:pPr>
          </w:p>
        </w:tc>
      </w:tr>
    </w:tbl>
    <w:p w:rsidR="006751C6" w:rsidRDefault="005E576B">
      <w:pPr>
        <w:autoSpaceDE w:val="0"/>
        <w:autoSpaceDN w:val="0"/>
        <w:adjustRightIn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BEB57" wp14:editId="2AC02CF1">
                <wp:simplePos x="0" y="0"/>
                <wp:positionH relativeFrom="column">
                  <wp:posOffset>-635</wp:posOffset>
                </wp:positionH>
                <wp:positionV relativeFrom="paragraph">
                  <wp:posOffset>112143</wp:posOffset>
                </wp:positionV>
                <wp:extent cx="108000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8.85pt" to="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QvfAQIAAC4EAAAOAAAAZHJzL2Uyb0RvYy54bWysU8uO0zAU3SPxD5b3NOkgRqOo6SxmNGwQ&#10;VDw+wOPYjSW/ZJum3QFrpH4Cv8ACpJFm4BucP+LaSdMRICQQWTi+j3N87/H14nyrJNow54XRNZ7P&#10;SoyYpqYRel3jN6+vHp1h5APRDZFGsxrvmMfny4cPFp2t2IlpjWyYQ0CifdXZGrch2KooPG2ZIn5m&#10;LNMQ5MYpEsB066JxpAN2JYuTsjwtOuMa6wxl3oP3cgjiZebnnNHwgnPPApI1htpCXl1er9NaLBek&#10;WjtiW0HHMsg/VKGI0HDoRHVJAkFvnfiFSgnqjDc8zKhRheFcUJZ7gG7m5U/dvGqJZbkXEMfbSSb/&#10;/2jp883KIdHA3WGkiYIrip/6d/0+3sXP/R717+P3+DV+iTfxW7zpP8D+tv8I+xSMt6N7j+ZJyc76&#10;Cggv9MqNlrcrl2TZcqfSHxpG26z+blKfbQOi4JyXZyV8GNFDrDgCrfPhKTMKpU2NpdBJGFKRzTMf&#10;4DBIPaQkt9Soq/Hp4ydlzvJGiuZKSJliebbYhXRoQ2AqwjbXDgT3ssCSGlhTR0MPeRd2kg30LxkH&#10;1VLVwwFpXo+chFKmw4FXashOMA4VTMCxsj8Bx/wEZXmW/wY8IfLJRocJrIQ27ndlH6XgQ/5BgaHv&#10;JMG1aXb5drM0MJRZ+vEBpam/b2f48ZkvfwAAAP//AwBQSwMEFAAGAAgAAAAhAID5hrvaAAAABwEA&#10;AA8AAABkcnMvZG93bnJldi54bWxMj0FPwkAQhe8m/ofNmHiDbUmkpHZL0EQvygEw8Tp0h7axO9t0&#10;F6j/3iEc5Djvvbz5XrEcXadONITWs4F0moAirrxtuTbwtXubLECFiGyx80wGfinAsry/KzC3/swb&#10;Om1jraSEQ44Gmhj7XOtQNeQwTH1PLN7BDw6jnEOt7YBnKXedniXJXDtsWT402NNrQ9XP9ugMfM8+&#10;dpv0nes1Pbn+YFeL9Qt/GvP4MK6eQUUa438YLviCDqUw7f2RbVCdgUkqQZGzDNTFzhKZtr8Kuiz0&#10;LX/5BwAA//8DAFBLAQItABQABgAIAAAAIQC2gziS/gAAAOEBAAATAAAAAAAAAAAAAAAAAAAAAABb&#10;Q29udGVudF9UeXBlc10ueG1sUEsBAi0AFAAGAAgAAAAhADj9If/WAAAAlAEAAAsAAAAAAAAAAAAA&#10;AAAALwEAAF9yZWxzLy5yZWxzUEsBAi0AFAAGAAgAAAAhAHnpC98BAgAALgQAAA4AAAAAAAAAAAAA&#10;AAAALgIAAGRycy9lMm9Eb2MueG1sUEsBAi0AFAAGAAgAAAAhAID5hrvaAAAABwEAAA8AAAAAAAAA&#10;AAAAAAAAWwQAAGRycy9kb3ducmV2LnhtbFBLBQYAAAAABAAEAPMAAABiBQAAAAA=&#10;" strokecolor="black [3213]" strokeweight=".5pt"/>
            </w:pict>
          </mc:Fallback>
        </mc:AlternateContent>
      </w:r>
    </w:p>
    <w:p w:rsidR="00205FC8" w:rsidRDefault="008D1282" w:rsidP="009962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8E634" wp14:editId="03F42BC4">
                <wp:simplePos x="0" y="0"/>
                <wp:positionH relativeFrom="column">
                  <wp:posOffset>2366010</wp:posOffset>
                </wp:positionH>
                <wp:positionV relativeFrom="paragraph">
                  <wp:posOffset>1454054</wp:posOffset>
                </wp:positionV>
                <wp:extent cx="1260000" cy="0"/>
                <wp:effectExtent l="0" t="0" r="1651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114.5pt" to="285.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OhAwIAAC4EAAAOAAAAZHJzL2Uyb0RvYy54bWysU82O0zAQviPxDpbvNGkRFYqa7mFXywVB&#10;xc8DeB27seQ/2aZJb8AZqY/AK3AAaaUFniF5I8ZOmq7YFRKIHJzxzHyfZz6PV2etkmjHnBdGl3g+&#10;yzFimppK6G2J3765fPQUIx+Irog0mpV4zzw+Wz98sGpswRamNrJiDgGJ9kVjS1yHYIss87RmiviZ&#10;sUxDkBunSICt22aVIw2wK5kt8nyZNcZV1hnKvAfvxRDE68TPOaPhJeeeBSRLDLWFtLq0XsU1W69I&#10;sXXE1oKOZZB/qEIRoeHQieqCBILeOXGHSgnqjDc8zKhRmeFcUJZ6gG7m+W/dvK6JZakXEMfbSSb/&#10;/2jpi93GIVGVeIGRJgquqPvcv+8P3ffuS39A/YfuZ/et+9pddz+66/4j2Df9J7BjsLsZ3Qe0iEo2&#10;1hdAeK43btx5u3FRlpY7Ff/QMGqT+vtJfdYGRME5Xyxz+DCix1h2AlrnwzNmFIpGiaXQURhSkN1z&#10;H+AwSD2mRLfUqCnx8vGTPGV5I0V1KaSMsTRb7Fw6tCMwFaGdx9qB4FYW7KQGZ+xo6CFZYS/ZQP+K&#10;cVAtVj0cEOf1xEkoZToceaWG7AjjUMEEHCv7E3DMj1CWZvlvwBMinWx0mMBKaOPuK/skBR/yjwoM&#10;fUcJrky1T7ebpIGhTMqNDyhO/e19gp+e+foXAAAA//8DAFBLAwQUAAYACAAAACEAZM0nfN8AAAAL&#10;AQAADwAAAGRycy9kb3ducmV2LnhtbEyPzU7DMBCE75X6DtYicWudGPWHEKdqkeACPbRF4urG2yQi&#10;Xkex24a3Z5EqwW13ZzT7Tb4aXCsu2IfGk4Z0moBAKr1tqNLwcXiZLEGEaMia1hNq+MYAq2I8yk1m&#10;/ZV2eNnHSnAIhcxoqGPsMilDWaMzYeo7JNZOvncm8tpX0vbmyuGulSpJ5tKZhvhDbTp8rrH82p+d&#10;hk/1dtilr1Rtcea6k10vtxt61/r+blg/gYg4xD8z/OIzOhTMdPRnskG0Gh4Was5WDUo9cil2zBYp&#10;D8fbRRa5/N+h+AEAAP//AwBQSwECLQAUAAYACAAAACEAtoM4kv4AAADhAQAAEwAAAAAAAAAAAAAA&#10;AAAAAAAAW0NvbnRlbnRfVHlwZXNdLnhtbFBLAQItABQABgAIAAAAIQA4/SH/1gAAAJQBAAALAAAA&#10;AAAAAAAAAAAAAC8BAABfcmVscy8ucmVsc1BLAQItABQABgAIAAAAIQD3O1OhAwIAAC4EAAAOAAAA&#10;AAAAAAAAAAAAAC4CAABkcnMvZTJvRG9jLnhtbFBLAQItABQABgAIAAAAIQBkzSd83wAAAAsBAAAP&#10;AAAAAAAAAAAAAAAAAF0EAABkcnMvZG93bnJldi54bWxQSwUGAAAAAAQABADzAAAAaQUAAAAA&#10;" strokecolor="black [3213]" strokeweight=".5pt"/>
            </w:pict>
          </mc:Fallback>
        </mc:AlternateContent>
      </w:r>
      <w:proofErr w:type="gramStart"/>
      <w:r w:rsidR="00DD3F15" w:rsidRPr="00DD3F15">
        <w:t>*</w:t>
      </w:r>
      <w:r w:rsidR="00DD3F15">
        <w:t> </w:t>
      </w:r>
      <w:r w:rsidR="00DD3F15" w:rsidRPr="00DD3F15">
        <w:t xml:space="preserve">Контроль содержания остатков ветеринарных препаратов, стимуляторов роста животных (в том числе гормональных препаратов), лекарственных средств (в том числе </w:t>
      </w:r>
      <w:r w:rsidR="00DD3F15">
        <w:t>антимикробных средств</w:t>
      </w:r>
      <w:r w:rsidR="00DD3F15" w:rsidRPr="00DD3F15">
        <w:t>, за исключением левомицетина (</w:t>
      </w:r>
      <w:proofErr w:type="spellStart"/>
      <w:r w:rsidR="00DD3F15" w:rsidRPr="00DD3F15">
        <w:t>хлорамфеникола</w:t>
      </w:r>
      <w:proofErr w:type="spellEnd"/>
      <w:r w:rsidR="00DD3F15" w:rsidRPr="00DD3F15">
        <w:t xml:space="preserve">), тетрациклиновой группы и </w:t>
      </w:r>
      <w:proofErr w:type="spellStart"/>
      <w:r w:rsidR="00DD3F15" w:rsidRPr="00DD3F15">
        <w:t>бацитрацина</w:t>
      </w:r>
      <w:proofErr w:type="spellEnd"/>
      <w:r w:rsidR="00DD3F15" w:rsidRPr="00DD3F15">
        <w:t xml:space="preserve">) в пищевой продукции </w:t>
      </w:r>
      <w:proofErr w:type="spellStart"/>
      <w:r w:rsidR="00DD3F15" w:rsidRPr="00DD3F15">
        <w:t>аквакультуры</w:t>
      </w:r>
      <w:proofErr w:type="spellEnd"/>
      <w:r w:rsidR="00DD3F15" w:rsidRPr="00DD3F15">
        <w:t xml:space="preserve"> животного происхождения проводится на основании информации об их применении, предоставляемой изготовителем (</w:t>
      </w:r>
      <w:r w:rsidR="00834A6F" w:rsidRPr="008C3223">
        <w:t>уполномоченным изготовителем лицо</w:t>
      </w:r>
      <w:r w:rsidR="00834A6F">
        <w:t xml:space="preserve">м, </w:t>
      </w:r>
      <w:r w:rsidR="008C3223" w:rsidRPr="008C3223">
        <w:t>импортером</w:t>
      </w:r>
      <w:r w:rsidR="00DD3F15" w:rsidRPr="00DD3F15">
        <w:t xml:space="preserve">), при выпуске ее в обращение на территории </w:t>
      </w:r>
      <w:r w:rsidR="003B51FE">
        <w:t>Евразийского экономического с</w:t>
      </w:r>
      <w:r w:rsidR="00DD3F15" w:rsidRPr="00DD3F15">
        <w:t>оюза.</w:t>
      </w:r>
      <w:proofErr w:type="gramEnd"/>
    </w:p>
    <w:sectPr w:rsidR="00205FC8" w:rsidSect="005E57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18" w:rsidRDefault="00BA4818" w:rsidP="005E576B">
      <w:r>
        <w:separator/>
      </w:r>
    </w:p>
  </w:endnote>
  <w:endnote w:type="continuationSeparator" w:id="0">
    <w:p w:rsidR="00BA4818" w:rsidRDefault="00BA4818" w:rsidP="005E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18" w:rsidRDefault="00BA4818" w:rsidP="005E576B">
      <w:r>
        <w:separator/>
      </w:r>
    </w:p>
  </w:footnote>
  <w:footnote w:type="continuationSeparator" w:id="0">
    <w:p w:rsidR="00BA4818" w:rsidRDefault="00BA4818" w:rsidP="005E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10699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950C5A" w:rsidRPr="005E576B" w:rsidRDefault="00950C5A">
        <w:pPr>
          <w:pStyle w:val="a3"/>
          <w:jc w:val="center"/>
          <w:rPr>
            <w:sz w:val="30"/>
            <w:szCs w:val="30"/>
          </w:rPr>
        </w:pPr>
        <w:r w:rsidRPr="005E576B">
          <w:rPr>
            <w:sz w:val="30"/>
            <w:szCs w:val="30"/>
          </w:rPr>
          <w:fldChar w:fldCharType="begin"/>
        </w:r>
        <w:r w:rsidRPr="005E576B">
          <w:rPr>
            <w:sz w:val="30"/>
            <w:szCs w:val="30"/>
          </w:rPr>
          <w:instrText>PAGE   \* MERGEFORMAT</w:instrText>
        </w:r>
        <w:r w:rsidRPr="005E576B">
          <w:rPr>
            <w:sz w:val="30"/>
            <w:szCs w:val="30"/>
          </w:rPr>
          <w:fldChar w:fldCharType="separate"/>
        </w:r>
        <w:r w:rsidR="00307E4E">
          <w:rPr>
            <w:noProof/>
            <w:sz w:val="30"/>
            <w:szCs w:val="30"/>
          </w:rPr>
          <w:t>4</w:t>
        </w:r>
        <w:r w:rsidRPr="005E576B">
          <w:rPr>
            <w:sz w:val="30"/>
            <w:szCs w:val="30"/>
          </w:rPr>
          <w:fldChar w:fldCharType="end"/>
        </w:r>
      </w:p>
    </w:sdtContent>
  </w:sdt>
  <w:p w:rsidR="00950C5A" w:rsidRDefault="00950C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C6"/>
    <w:rsid w:val="00013782"/>
    <w:rsid w:val="00022B79"/>
    <w:rsid w:val="00044E98"/>
    <w:rsid w:val="0006262E"/>
    <w:rsid w:val="00081345"/>
    <w:rsid w:val="00097F5B"/>
    <w:rsid w:val="000B2F48"/>
    <w:rsid w:val="00205FC8"/>
    <w:rsid w:val="00240286"/>
    <w:rsid w:val="00246FFD"/>
    <w:rsid w:val="002848C9"/>
    <w:rsid w:val="002D15C1"/>
    <w:rsid w:val="002F1FA8"/>
    <w:rsid w:val="00307E4E"/>
    <w:rsid w:val="00315795"/>
    <w:rsid w:val="00371212"/>
    <w:rsid w:val="00395558"/>
    <w:rsid w:val="003B51FE"/>
    <w:rsid w:val="004438B7"/>
    <w:rsid w:val="00476081"/>
    <w:rsid w:val="00481919"/>
    <w:rsid w:val="004B7110"/>
    <w:rsid w:val="004C181B"/>
    <w:rsid w:val="004E2ED1"/>
    <w:rsid w:val="00507CA5"/>
    <w:rsid w:val="00535DB7"/>
    <w:rsid w:val="00543B75"/>
    <w:rsid w:val="0055731C"/>
    <w:rsid w:val="005E576B"/>
    <w:rsid w:val="0060621C"/>
    <w:rsid w:val="006116AA"/>
    <w:rsid w:val="00621FC2"/>
    <w:rsid w:val="006442EF"/>
    <w:rsid w:val="0067488A"/>
    <w:rsid w:val="006751C6"/>
    <w:rsid w:val="00676436"/>
    <w:rsid w:val="00682E1A"/>
    <w:rsid w:val="006B0EFF"/>
    <w:rsid w:val="00722F55"/>
    <w:rsid w:val="00735875"/>
    <w:rsid w:val="00736D8D"/>
    <w:rsid w:val="00740E58"/>
    <w:rsid w:val="0075008B"/>
    <w:rsid w:val="007832B3"/>
    <w:rsid w:val="007936F3"/>
    <w:rsid w:val="007D2B0C"/>
    <w:rsid w:val="007E5AB3"/>
    <w:rsid w:val="00807159"/>
    <w:rsid w:val="00820505"/>
    <w:rsid w:val="00834A6F"/>
    <w:rsid w:val="0084670B"/>
    <w:rsid w:val="008C3223"/>
    <w:rsid w:val="008D1282"/>
    <w:rsid w:val="00912720"/>
    <w:rsid w:val="00950C5A"/>
    <w:rsid w:val="00952CDD"/>
    <w:rsid w:val="009962F4"/>
    <w:rsid w:val="00A00104"/>
    <w:rsid w:val="00A07031"/>
    <w:rsid w:val="00A32080"/>
    <w:rsid w:val="00A550EA"/>
    <w:rsid w:val="00AE22B8"/>
    <w:rsid w:val="00AE51A1"/>
    <w:rsid w:val="00AF35EE"/>
    <w:rsid w:val="00B151AB"/>
    <w:rsid w:val="00B21E6F"/>
    <w:rsid w:val="00B223EC"/>
    <w:rsid w:val="00B60F03"/>
    <w:rsid w:val="00B93F85"/>
    <w:rsid w:val="00BA4818"/>
    <w:rsid w:val="00C03FA7"/>
    <w:rsid w:val="00C73247"/>
    <w:rsid w:val="00C84704"/>
    <w:rsid w:val="00CC5172"/>
    <w:rsid w:val="00CF476D"/>
    <w:rsid w:val="00D62B41"/>
    <w:rsid w:val="00D8173B"/>
    <w:rsid w:val="00DD3F15"/>
    <w:rsid w:val="00EC3593"/>
    <w:rsid w:val="00F26E3D"/>
    <w:rsid w:val="00F64CD9"/>
    <w:rsid w:val="00F866D1"/>
    <w:rsid w:val="00FA769C"/>
    <w:rsid w:val="00FC6662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5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7">
    <w:name w:val="Char Style 7"/>
    <w:basedOn w:val="a0"/>
    <w:link w:val="Style6"/>
    <w:rsid w:val="00FA769C"/>
    <w:rPr>
      <w:sz w:val="28"/>
      <w:szCs w:val="28"/>
      <w:shd w:val="clear" w:color="auto" w:fill="FFFFFF"/>
    </w:rPr>
  </w:style>
  <w:style w:type="paragraph" w:customStyle="1" w:styleId="Style6">
    <w:name w:val="Style 6"/>
    <w:basedOn w:val="a"/>
    <w:link w:val="CharStyle7"/>
    <w:rsid w:val="00FA769C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5E5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FA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9127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272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2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27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2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91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75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7">
    <w:name w:val="Char Style 7"/>
    <w:basedOn w:val="a0"/>
    <w:link w:val="Style6"/>
    <w:rsid w:val="00FA769C"/>
    <w:rPr>
      <w:sz w:val="28"/>
      <w:szCs w:val="28"/>
      <w:shd w:val="clear" w:color="auto" w:fill="FFFFFF"/>
    </w:rPr>
  </w:style>
  <w:style w:type="paragraph" w:customStyle="1" w:styleId="Style6">
    <w:name w:val="Style 6"/>
    <w:basedOn w:val="a"/>
    <w:link w:val="CharStyle7"/>
    <w:rsid w:val="00FA769C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5E57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7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F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FA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9127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272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2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27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27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91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63D2-08DC-4F15-8916-C3FB75E6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Клавдия Андреевна</dc:creator>
  <cp:lastModifiedBy>Тихонова Татьяна Марковна</cp:lastModifiedBy>
  <cp:revision>2</cp:revision>
  <cp:lastPrinted>2017-03-17T13:48:00Z</cp:lastPrinted>
  <dcterms:created xsi:type="dcterms:W3CDTF">2017-03-17T13:49:00Z</dcterms:created>
  <dcterms:modified xsi:type="dcterms:W3CDTF">2017-03-17T13:49:00Z</dcterms:modified>
</cp:coreProperties>
</file>