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04" w:rsidRPr="00356A04" w:rsidRDefault="00E81E04" w:rsidP="00E81E04">
      <w:pPr>
        <w:widowControl/>
        <w:suppressAutoHyphens/>
        <w:spacing w:line="360" w:lineRule="auto"/>
        <w:ind w:left="4253"/>
        <w:rPr>
          <w:rFonts w:ascii="Times New Roman" w:hAnsi="Times New Roman" w:cs="Calibri"/>
          <w:sz w:val="30"/>
          <w:szCs w:val="30"/>
          <w:lang w:eastAsia="ar-SA"/>
        </w:rPr>
      </w:pPr>
      <w:r>
        <w:rPr>
          <w:rFonts w:ascii="Times New Roman" w:hAnsi="Times New Roman" w:cs="Calibri"/>
          <w:sz w:val="30"/>
          <w:szCs w:val="30"/>
          <w:lang w:eastAsia="ar-SA"/>
        </w:rPr>
        <w:t xml:space="preserve">                   </w:t>
      </w:r>
      <w:bookmarkStart w:id="0" w:name="_GoBack"/>
      <w:bookmarkEnd w:id="0"/>
      <w:r w:rsidR="00356A04" w:rsidRPr="00356A04">
        <w:rPr>
          <w:rFonts w:ascii="Times New Roman" w:hAnsi="Times New Roman" w:cs="Calibri"/>
          <w:sz w:val="30"/>
          <w:szCs w:val="30"/>
          <w:lang w:eastAsia="ar-SA"/>
        </w:rPr>
        <w:t>ПРИЛОЖЕНИЕ</w:t>
      </w:r>
    </w:p>
    <w:p w:rsidR="00BB267E" w:rsidRPr="0009599B" w:rsidRDefault="00BB267E" w:rsidP="00E81E04">
      <w:pPr>
        <w:suppressAutoHyphens/>
        <w:ind w:left="3969"/>
        <w:contextualSpacing/>
        <w:jc w:val="center"/>
        <w:rPr>
          <w:rFonts w:ascii="Times New Roman" w:hAnsi="Times New Roman" w:cs="Calibri"/>
          <w:sz w:val="30"/>
          <w:szCs w:val="30"/>
          <w:lang w:eastAsia="ar-SA"/>
        </w:rPr>
      </w:pPr>
      <w:r w:rsidRPr="0009599B">
        <w:rPr>
          <w:rFonts w:ascii="Times New Roman" w:hAnsi="Times New Roman" w:cs="Calibri"/>
          <w:sz w:val="30"/>
          <w:szCs w:val="30"/>
          <w:lang w:eastAsia="ar-SA"/>
        </w:rPr>
        <w:t>к Решению Коллегии</w:t>
      </w:r>
    </w:p>
    <w:p w:rsidR="00BB267E" w:rsidRPr="0009599B" w:rsidRDefault="00BB267E" w:rsidP="00E81E04">
      <w:pPr>
        <w:suppressAutoHyphens/>
        <w:ind w:left="3969"/>
        <w:contextualSpacing/>
        <w:jc w:val="center"/>
        <w:rPr>
          <w:rFonts w:ascii="Times New Roman" w:hAnsi="Times New Roman" w:cs="Calibri"/>
          <w:sz w:val="30"/>
          <w:szCs w:val="30"/>
          <w:lang w:eastAsia="ar-SA"/>
        </w:rPr>
      </w:pPr>
      <w:r w:rsidRPr="0009599B">
        <w:rPr>
          <w:rFonts w:ascii="Times New Roman" w:hAnsi="Times New Roman" w:cs="Calibri"/>
          <w:sz w:val="30"/>
          <w:szCs w:val="30"/>
          <w:lang w:eastAsia="ar-SA"/>
        </w:rPr>
        <w:t>Евразийской экономической комиссии</w:t>
      </w:r>
    </w:p>
    <w:p w:rsidR="00BB267E" w:rsidRPr="0009599B" w:rsidRDefault="00E81E04" w:rsidP="00E81E04">
      <w:pPr>
        <w:suppressAutoHyphens/>
        <w:ind w:left="3969"/>
        <w:contextualSpacing/>
        <w:jc w:val="center"/>
        <w:rPr>
          <w:rFonts w:ascii="Times New Roman" w:hAnsi="Times New Roman" w:cs="Calibri"/>
          <w:sz w:val="30"/>
          <w:szCs w:val="30"/>
          <w:lang w:eastAsia="ar-SA"/>
        </w:rPr>
      </w:pPr>
      <w:r>
        <w:rPr>
          <w:rFonts w:ascii="Times New Roman" w:hAnsi="Times New Roman" w:cs="Calibri"/>
          <w:sz w:val="30"/>
          <w:szCs w:val="30"/>
          <w:lang w:eastAsia="ar-SA"/>
        </w:rPr>
        <w:t xml:space="preserve">          </w:t>
      </w:r>
      <w:r w:rsidR="00BB267E" w:rsidRPr="0009599B">
        <w:rPr>
          <w:rFonts w:ascii="Times New Roman" w:hAnsi="Times New Roman" w:cs="Calibri"/>
          <w:sz w:val="30"/>
          <w:szCs w:val="30"/>
          <w:lang w:eastAsia="ar-SA"/>
        </w:rPr>
        <w:t xml:space="preserve">от </w:t>
      </w:r>
      <w:r>
        <w:rPr>
          <w:rFonts w:ascii="Times New Roman" w:hAnsi="Times New Roman" w:cs="Calibri"/>
          <w:sz w:val="30"/>
          <w:szCs w:val="30"/>
          <w:lang w:eastAsia="ar-SA"/>
        </w:rPr>
        <w:t xml:space="preserve">20 октября </w:t>
      </w:r>
      <w:r w:rsidR="00BB267E" w:rsidRPr="0009599B">
        <w:rPr>
          <w:rFonts w:ascii="Times New Roman" w:hAnsi="Times New Roman" w:cs="Calibri"/>
          <w:sz w:val="30"/>
          <w:szCs w:val="30"/>
          <w:lang w:eastAsia="ar-SA"/>
        </w:rPr>
        <w:t>20</w:t>
      </w:r>
      <w:r w:rsidR="00BB267E">
        <w:rPr>
          <w:rFonts w:ascii="Times New Roman" w:hAnsi="Times New Roman" w:cs="Calibri"/>
          <w:sz w:val="30"/>
          <w:szCs w:val="30"/>
          <w:lang w:eastAsia="ar-SA"/>
        </w:rPr>
        <w:t>20</w:t>
      </w:r>
      <w:r w:rsidR="00BB267E" w:rsidRPr="0009599B">
        <w:rPr>
          <w:rFonts w:ascii="Times New Roman" w:hAnsi="Times New Roman" w:cs="Calibri"/>
          <w:sz w:val="30"/>
          <w:szCs w:val="30"/>
          <w:lang w:eastAsia="ar-SA"/>
        </w:rPr>
        <w:t xml:space="preserve"> г. № </w:t>
      </w:r>
      <w:r>
        <w:rPr>
          <w:rFonts w:ascii="Times New Roman" w:hAnsi="Times New Roman" w:cs="Calibri"/>
          <w:sz w:val="30"/>
          <w:szCs w:val="30"/>
          <w:lang w:eastAsia="ar-SA"/>
        </w:rPr>
        <w:t>126</w:t>
      </w:r>
      <w:r w:rsidR="00BB267E" w:rsidRPr="0009599B">
        <w:rPr>
          <w:rFonts w:ascii="Times New Roman" w:hAnsi="Times New Roman" w:cs="Calibri"/>
          <w:sz w:val="30"/>
          <w:szCs w:val="30"/>
          <w:lang w:eastAsia="ar-SA"/>
        </w:rPr>
        <w:t xml:space="preserve">        </w:t>
      </w:r>
      <w:r w:rsidR="00BB267E" w:rsidRPr="0009599B">
        <w:rPr>
          <w:rFonts w:ascii="Times New Roman" w:hAnsi="Times New Roman" w:cs="Calibri"/>
          <w:color w:val="FFFFFF" w:themeColor="background1"/>
          <w:sz w:val="30"/>
          <w:szCs w:val="30"/>
          <w:lang w:eastAsia="ar-SA"/>
        </w:rPr>
        <w:t>.</w:t>
      </w:r>
    </w:p>
    <w:p w:rsidR="00356A04" w:rsidRPr="00356A04" w:rsidRDefault="00356A04" w:rsidP="00356A04">
      <w:pPr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935739" w:rsidRPr="00356A04" w:rsidRDefault="00935739" w:rsidP="00356A04">
      <w:pPr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BB267E" w:rsidRPr="008A0FFD" w:rsidRDefault="00BB267E" w:rsidP="00BB267E">
      <w:pPr>
        <w:suppressAutoHyphens/>
        <w:jc w:val="center"/>
        <w:rPr>
          <w:rFonts w:ascii="Times New Roman" w:eastAsia="Calibri" w:hAnsi="Times New Roman"/>
          <w:b/>
          <w:bCs/>
          <w:color w:val="000000"/>
          <w:sz w:val="30"/>
          <w:szCs w:val="30"/>
          <w:lang w:eastAsia="ar-SA"/>
        </w:rPr>
      </w:pPr>
      <w:r w:rsidRPr="008A0FFD">
        <w:rPr>
          <w:rFonts w:ascii="Times New Roman" w:eastAsia="Calibri" w:hAnsi="Times New Roman"/>
          <w:b/>
          <w:bCs/>
          <w:color w:val="000000"/>
          <w:spacing w:val="40"/>
          <w:sz w:val="30"/>
          <w:szCs w:val="30"/>
          <w:lang w:eastAsia="ar-SA"/>
        </w:rPr>
        <w:t>ИЗМЕНЕНИ</w:t>
      </w:r>
      <w:r w:rsidRPr="008A0FFD">
        <w:rPr>
          <w:rFonts w:ascii="Times New Roman" w:eastAsia="Calibri" w:hAnsi="Times New Roman"/>
          <w:b/>
          <w:bCs/>
          <w:color w:val="000000"/>
          <w:sz w:val="30"/>
          <w:szCs w:val="30"/>
          <w:lang w:eastAsia="ar-SA"/>
        </w:rPr>
        <w:t>Я,</w:t>
      </w:r>
    </w:p>
    <w:p w:rsidR="00BB267E" w:rsidRPr="008A0FFD" w:rsidRDefault="00BB267E" w:rsidP="00BB267E">
      <w:pPr>
        <w:pStyle w:val="ConsPlusNormal"/>
        <w:jc w:val="center"/>
        <w:rPr>
          <w:b/>
          <w:sz w:val="30"/>
          <w:szCs w:val="30"/>
        </w:rPr>
      </w:pPr>
      <w:r w:rsidRPr="008A0FFD">
        <w:rPr>
          <w:b/>
          <w:bCs/>
          <w:sz w:val="30"/>
          <w:szCs w:val="30"/>
        </w:rPr>
        <w:t>вносимые в Правила</w:t>
      </w:r>
      <w:r w:rsidRPr="008A0FFD">
        <w:rPr>
          <w:b/>
          <w:bCs/>
          <w:spacing w:val="40"/>
          <w:sz w:val="30"/>
          <w:szCs w:val="30"/>
        </w:rPr>
        <w:t xml:space="preserve"> </w:t>
      </w:r>
      <w:r w:rsidRPr="008A0FFD">
        <w:rPr>
          <w:rFonts w:eastAsia="Calibri"/>
          <w:b/>
          <w:sz w:val="30"/>
          <w:szCs w:val="30"/>
        </w:rPr>
        <w:t xml:space="preserve">реализации общих процессов </w:t>
      </w:r>
      <w:r w:rsidRPr="008A0FFD">
        <w:rPr>
          <w:b/>
          <w:sz w:val="30"/>
          <w:szCs w:val="30"/>
        </w:rPr>
        <w:t>в сфере информационного обеспечения применения ветеринарно-санитарных мер</w:t>
      </w:r>
    </w:p>
    <w:p w:rsidR="00BB267E" w:rsidRDefault="00BB267E" w:rsidP="00BB267E">
      <w:pPr>
        <w:pStyle w:val="ab"/>
        <w:rPr>
          <w:bCs/>
          <w:sz w:val="30"/>
          <w:szCs w:val="30"/>
          <w:lang w:val="ru-RU"/>
        </w:rPr>
      </w:pPr>
    </w:p>
    <w:p w:rsidR="002A1AE8" w:rsidRDefault="00BB267E" w:rsidP="00BB267E">
      <w:pPr>
        <w:pStyle w:val="ab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1. </w:t>
      </w:r>
      <w:r w:rsidR="002A1AE8">
        <w:rPr>
          <w:bCs/>
          <w:sz w:val="30"/>
          <w:szCs w:val="30"/>
          <w:lang w:val="ru-RU"/>
        </w:rPr>
        <w:t>Пункт 2 после абзаца четвертого дополнить абзацем следующего содержания:</w:t>
      </w:r>
    </w:p>
    <w:p w:rsidR="002A1AE8" w:rsidRDefault="002A1AE8" w:rsidP="00BB267E">
      <w:pPr>
        <w:pStyle w:val="ab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«государство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="000F031A">
        <w:rPr>
          <w:bCs/>
          <w:sz w:val="30"/>
          <w:szCs w:val="30"/>
          <w:lang w:val="ru-RU"/>
        </w:rPr>
        <w:t>»</w:t>
      </w:r>
      <w:r>
        <w:rPr>
          <w:bCs/>
          <w:sz w:val="30"/>
          <w:szCs w:val="30"/>
          <w:lang w:val="ru-RU"/>
        </w:rPr>
        <w:t xml:space="preserve"> </w:t>
      </w:r>
      <w:r w:rsidR="008A0FFD">
        <w:rPr>
          <w:bCs/>
          <w:sz w:val="30"/>
          <w:szCs w:val="30"/>
          <w:lang w:val="ru-RU"/>
        </w:rPr>
        <w:t>–</w:t>
      </w:r>
      <w:r>
        <w:rPr>
          <w:bCs/>
          <w:sz w:val="30"/>
          <w:szCs w:val="30"/>
          <w:lang w:val="ru-RU"/>
        </w:rPr>
        <w:t xml:space="preserve"> государство</w:t>
      </w:r>
      <w:r w:rsidR="00C31743">
        <w:rPr>
          <w:bCs/>
          <w:sz w:val="30"/>
          <w:szCs w:val="30"/>
          <w:lang w:val="ru-RU"/>
        </w:rPr>
        <w:t>-</w:t>
      </w:r>
      <w:r>
        <w:rPr>
          <w:bCs/>
          <w:sz w:val="30"/>
          <w:szCs w:val="30"/>
          <w:lang w:val="ru-RU"/>
        </w:rPr>
        <w:t>член, по территории которого подконтрольные товары следуют без выгрузки</w:t>
      </w:r>
      <w:r w:rsidR="008A0FFD">
        <w:rPr>
          <w:bCs/>
          <w:sz w:val="30"/>
          <w:szCs w:val="30"/>
          <w:lang w:val="ru-RU"/>
        </w:rPr>
        <w:t>.</w:t>
      </w:r>
      <w:r>
        <w:rPr>
          <w:bCs/>
          <w:sz w:val="30"/>
          <w:szCs w:val="30"/>
          <w:lang w:val="ru-RU"/>
        </w:rPr>
        <w:t>»</w:t>
      </w:r>
      <w:r w:rsidR="00C31743">
        <w:rPr>
          <w:bCs/>
          <w:sz w:val="30"/>
          <w:szCs w:val="30"/>
          <w:lang w:val="ru-RU"/>
        </w:rPr>
        <w:t>.</w:t>
      </w:r>
    </w:p>
    <w:p w:rsidR="00BB267E" w:rsidRDefault="00C31743" w:rsidP="00BB267E">
      <w:pPr>
        <w:pStyle w:val="ab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2. </w:t>
      </w:r>
      <w:r w:rsidR="00BB267E">
        <w:rPr>
          <w:bCs/>
          <w:sz w:val="30"/>
          <w:szCs w:val="30"/>
          <w:lang w:val="ru-RU"/>
        </w:rPr>
        <w:t>Подпункты «а» – «д» пункта 6 изложить в следующей редакции:</w:t>
      </w:r>
    </w:p>
    <w:p w:rsidR="00BB267E" w:rsidRPr="00773963" w:rsidRDefault="00BB267E" w:rsidP="00BB267E">
      <w:pPr>
        <w:pStyle w:val="ab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«</w:t>
      </w:r>
      <w:r w:rsidRPr="00773963">
        <w:rPr>
          <w:bCs/>
          <w:sz w:val="30"/>
          <w:szCs w:val="30"/>
          <w:lang w:val="ru-RU"/>
        </w:rPr>
        <w:t>а)</w:t>
      </w:r>
      <w:r w:rsidR="000F031A">
        <w:rPr>
          <w:bCs/>
          <w:sz w:val="30"/>
          <w:szCs w:val="30"/>
          <w:lang w:val="ru-RU"/>
        </w:rPr>
        <w:t> </w:t>
      </w:r>
      <w:r w:rsidRPr="00773963">
        <w:rPr>
          <w:bCs/>
          <w:sz w:val="30"/>
          <w:szCs w:val="30"/>
          <w:lang w:val="ru-RU"/>
        </w:rPr>
        <w:t>представление уполномоченн</w:t>
      </w:r>
      <w:r w:rsidR="003C5AB6">
        <w:rPr>
          <w:bCs/>
          <w:sz w:val="30"/>
          <w:szCs w:val="30"/>
          <w:lang w:val="ru-RU"/>
        </w:rPr>
        <w:t>ы</w:t>
      </w:r>
      <w:r w:rsidRPr="00773963">
        <w:rPr>
          <w:bCs/>
          <w:sz w:val="30"/>
          <w:szCs w:val="30"/>
          <w:lang w:val="ru-RU"/>
        </w:rPr>
        <w:t>м орган</w:t>
      </w:r>
      <w:r w:rsidR="003C5AB6">
        <w:rPr>
          <w:bCs/>
          <w:sz w:val="30"/>
          <w:szCs w:val="30"/>
          <w:lang w:val="ru-RU"/>
        </w:rPr>
        <w:t>ам</w:t>
      </w:r>
      <w:r w:rsidRPr="00773963">
        <w:rPr>
          <w:bCs/>
          <w:sz w:val="30"/>
          <w:szCs w:val="30"/>
          <w:lang w:val="ru-RU"/>
        </w:rPr>
        <w:t xml:space="preserve"> государства места назначения и государств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Pr="00773963">
        <w:rPr>
          <w:bCs/>
          <w:sz w:val="30"/>
          <w:szCs w:val="30"/>
          <w:lang w:val="ru-RU"/>
        </w:rPr>
        <w:t xml:space="preserve"> сведений о выданных ветеринарных сертификатах;</w:t>
      </w:r>
    </w:p>
    <w:p w:rsidR="00BB267E" w:rsidRPr="00773963" w:rsidRDefault="00BB267E" w:rsidP="00BB267E">
      <w:pPr>
        <w:pStyle w:val="ab"/>
        <w:rPr>
          <w:bCs/>
          <w:sz w:val="30"/>
          <w:szCs w:val="30"/>
          <w:lang w:val="ru-RU"/>
        </w:rPr>
      </w:pPr>
      <w:r w:rsidRPr="00773963">
        <w:rPr>
          <w:bCs/>
          <w:sz w:val="30"/>
          <w:szCs w:val="30"/>
          <w:lang w:val="ru-RU"/>
        </w:rPr>
        <w:t>б)</w:t>
      </w:r>
      <w:r w:rsidR="000F031A">
        <w:rPr>
          <w:bCs/>
          <w:sz w:val="30"/>
          <w:szCs w:val="30"/>
          <w:lang w:val="ru-RU"/>
        </w:rPr>
        <w:t> </w:t>
      </w:r>
      <w:r w:rsidRPr="00773963">
        <w:rPr>
          <w:bCs/>
          <w:sz w:val="30"/>
          <w:szCs w:val="30"/>
          <w:lang w:val="ru-RU"/>
        </w:rPr>
        <w:t>представление по запросу уполномоченного органа государства места назначения</w:t>
      </w:r>
      <w:r w:rsidR="000F031A">
        <w:rPr>
          <w:bCs/>
          <w:sz w:val="30"/>
          <w:szCs w:val="30"/>
          <w:lang w:val="ru-RU"/>
        </w:rPr>
        <w:t>,</w:t>
      </w:r>
      <w:r w:rsidRPr="00773963">
        <w:rPr>
          <w:bCs/>
          <w:sz w:val="30"/>
          <w:szCs w:val="30"/>
          <w:lang w:val="ru-RU"/>
        </w:rPr>
        <w:t xml:space="preserve"> </w:t>
      </w:r>
      <w:r w:rsidR="000F031A">
        <w:rPr>
          <w:bCs/>
          <w:sz w:val="30"/>
          <w:szCs w:val="30"/>
          <w:lang w:val="ru-RU"/>
        </w:rPr>
        <w:t>уполномоченно</w:t>
      </w:r>
      <w:r w:rsidR="007A0AD3">
        <w:rPr>
          <w:bCs/>
          <w:sz w:val="30"/>
          <w:szCs w:val="30"/>
          <w:lang w:val="ru-RU"/>
        </w:rPr>
        <w:t>го</w:t>
      </w:r>
      <w:r w:rsidR="000F031A">
        <w:rPr>
          <w:bCs/>
          <w:sz w:val="30"/>
          <w:szCs w:val="30"/>
          <w:lang w:val="ru-RU"/>
        </w:rPr>
        <w:t xml:space="preserve"> орган</w:t>
      </w:r>
      <w:r w:rsidR="007A0AD3">
        <w:rPr>
          <w:bCs/>
          <w:sz w:val="30"/>
          <w:szCs w:val="30"/>
          <w:lang w:val="ru-RU"/>
        </w:rPr>
        <w:t>а</w:t>
      </w:r>
      <w:r w:rsidRPr="00773963">
        <w:rPr>
          <w:bCs/>
          <w:sz w:val="30"/>
          <w:szCs w:val="30"/>
          <w:lang w:val="ru-RU"/>
        </w:rPr>
        <w:t xml:space="preserve"> государства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Pr="00773963">
        <w:rPr>
          <w:bCs/>
          <w:sz w:val="30"/>
          <w:szCs w:val="30"/>
          <w:lang w:val="ru-RU"/>
        </w:rPr>
        <w:t xml:space="preserve"> сведений о ветеринарных сертификатах;</w:t>
      </w:r>
    </w:p>
    <w:p w:rsidR="00BB267E" w:rsidRPr="00773963" w:rsidRDefault="00BB267E" w:rsidP="00BB267E">
      <w:pPr>
        <w:pStyle w:val="ab"/>
        <w:rPr>
          <w:bCs/>
          <w:sz w:val="30"/>
          <w:szCs w:val="30"/>
          <w:lang w:val="ru-RU"/>
        </w:rPr>
      </w:pPr>
      <w:r w:rsidRPr="00773963">
        <w:rPr>
          <w:bCs/>
          <w:sz w:val="30"/>
          <w:szCs w:val="30"/>
          <w:lang w:val="ru-RU"/>
        </w:rPr>
        <w:t>в)</w:t>
      </w:r>
      <w:r w:rsidR="000F031A">
        <w:rPr>
          <w:bCs/>
          <w:sz w:val="30"/>
          <w:szCs w:val="30"/>
          <w:lang w:val="ru-RU"/>
        </w:rPr>
        <w:t> </w:t>
      </w:r>
      <w:r w:rsidRPr="00773963">
        <w:rPr>
          <w:bCs/>
          <w:sz w:val="30"/>
          <w:szCs w:val="30"/>
          <w:lang w:val="ru-RU"/>
        </w:rPr>
        <w:t>представление уполномоченн</w:t>
      </w:r>
      <w:r w:rsidR="000F031A">
        <w:rPr>
          <w:bCs/>
          <w:sz w:val="30"/>
          <w:szCs w:val="30"/>
          <w:lang w:val="ru-RU"/>
        </w:rPr>
        <w:t>ы</w:t>
      </w:r>
      <w:r w:rsidRPr="00773963">
        <w:rPr>
          <w:bCs/>
          <w:sz w:val="30"/>
          <w:szCs w:val="30"/>
          <w:lang w:val="ru-RU"/>
        </w:rPr>
        <w:t>м орган</w:t>
      </w:r>
      <w:r w:rsidR="000F031A">
        <w:rPr>
          <w:bCs/>
          <w:sz w:val="30"/>
          <w:szCs w:val="30"/>
          <w:lang w:val="ru-RU"/>
        </w:rPr>
        <w:t>ам</w:t>
      </w:r>
      <w:r w:rsidRPr="00773963">
        <w:rPr>
          <w:bCs/>
          <w:sz w:val="30"/>
          <w:szCs w:val="30"/>
          <w:lang w:val="ru-RU"/>
        </w:rPr>
        <w:t xml:space="preserve"> государств</w:t>
      </w:r>
      <w:r w:rsidR="000F031A">
        <w:rPr>
          <w:bCs/>
          <w:sz w:val="30"/>
          <w:szCs w:val="30"/>
          <w:lang w:val="ru-RU"/>
        </w:rPr>
        <w:t>а</w:t>
      </w:r>
      <w:r w:rsidRPr="00773963">
        <w:rPr>
          <w:bCs/>
          <w:sz w:val="30"/>
          <w:szCs w:val="30"/>
          <w:lang w:val="ru-RU"/>
        </w:rPr>
        <w:t xml:space="preserve"> места отправления, </w:t>
      </w:r>
      <w:r w:rsidR="000F031A">
        <w:rPr>
          <w:bCs/>
          <w:sz w:val="30"/>
          <w:szCs w:val="30"/>
          <w:lang w:val="ru-RU"/>
        </w:rPr>
        <w:t xml:space="preserve">государства </w:t>
      </w:r>
      <w:r w:rsidRPr="00773963">
        <w:rPr>
          <w:bCs/>
          <w:sz w:val="30"/>
          <w:szCs w:val="30"/>
          <w:lang w:val="ru-RU"/>
        </w:rPr>
        <w:t xml:space="preserve">места назначения и </w:t>
      </w:r>
      <w:r w:rsidR="00C31743">
        <w:rPr>
          <w:bCs/>
          <w:sz w:val="30"/>
          <w:szCs w:val="30"/>
          <w:lang w:val="ru-RU"/>
        </w:rPr>
        <w:t xml:space="preserve">государств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Pr="00773963">
        <w:rPr>
          <w:bCs/>
          <w:sz w:val="30"/>
          <w:szCs w:val="30"/>
          <w:lang w:val="ru-RU"/>
        </w:rPr>
        <w:t xml:space="preserve"> о ветеринарном осмотре и изъятии ветеринарных сертификатов;</w:t>
      </w:r>
    </w:p>
    <w:p w:rsidR="00BB267E" w:rsidRDefault="00BB267E" w:rsidP="00BB267E">
      <w:pPr>
        <w:pStyle w:val="ab"/>
        <w:rPr>
          <w:bCs/>
          <w:sz w:val="30"/>
          <w:szCs w:val="30"/>
          <w:lang w:val="ru-RU"/>
        </w:rPr>
      </w:pPr>
      <w:r w:rsidRPr="00773963">
        <w:rPr>
          <w:bCs/>
          <w:sz w:val="30"/>
          <w:szCs w:val="30"/>
          <w:lang w:val="ru-RU"/>
        </w:rPr>
        <w:t>г)</w:t>
      </w:r>
      <w:r w:rsidR="000F031A">
        <w:rPr>
          <w:bCs/>
          <w:sz w:val="30"/>
          <w:szCs w:val="30"/>
          <w:lang w:val="ru-RU"/>
        </w:rPr>
        <w:t> </w:t>
      </w:r>
      <w:r w:rsidRPr="00773963">
        <w:rPr>
          <w:bCs/>
          <w:sz w:val="30"/>
          <w:szCs w:val="30"/>
          <w:lang w:val="ru-RU"/>
        </w:rPr>
        <w:t>представление уполномоченн</w:t>
      </w:r>
      <w:r w:rsidR="003C5AB6">
        <w:rPr>
          <w:bCs/>
          <w:sz w:val="30"/>
          <w:szCs w:val="30"/>
          <w:lang w:val="ru-RU"/>
        </w:rPr>
        <w:t>ы</w:t>
      </w:r>
      <w:r w:rsidRPr="00773963">
        <w:rPr>
          <w:bCs/>
          <w:sz w:val="30"/>
          <w:szCs w:val="30"/>
          <w:lang w:val="ru-RU"/>
        </w:rPr>
        <w:t>м орган</w:t>
      </w:r>
      <w:r w:rsidR="003C5AB6">
        <w:rPr>
          <w:bCs/>
          <w:sz w:val="30"/>
          <w:szCs w:val="30"/>
          <w:lang w:val="ru-RU"/>
        </w:rPr>
        <w:t>ам</w:t>
      </w:r>
      <w:r w:rsidRPr="00773963">
        <w:rPr>
          <w:bCs/>
          <w:sz w:val="30"/>
          <w:szCs w:val="30"/>
          <w:lang w:val="ru-RU"/>
        </w:rPr>
        <w:t xml:space="preserve"> государства места отправления и государств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Pr="00773963">
        <w:rPr>
          <w:bCs/>
          <w:sz w:val="30"/>
          <w:szCs w:val="30"/>
          <w:lang w:val="ru-RU"/>
        </w:rPr>
        <w:t xml:space="preserve"> сведений о статусе ветеринарных сертификатов при их погашении;</w:t>
      </w:r>
    </w:p>
    <w:p w:rsidR="000F031A" w:rsidRPr="00773963" w:rsidRDefault="000F031A" w:rsidP="00BB267E">
      <w:pPr>
        <w:pStyle w:val="ab"/>
        <w:rPr>
          <w:bCs/>
          <w:sz w:val="30"/>
          <w:szCs w:val="30"/>
          <w:lang w:val="ru-RU"/>
        </w:rPr>
      </w:pPr>
    </w:p>
    <w:p w:rsidR="00BB267E" w:rsidRDefault="00BB267E" w:rsidP="00BB267E">
      <w:pPr>
        <w:pStyle w:val="ab"/>
        <w:rPr>
          <w:bCs/>
          <w:sz w:val="30"/>
          <w:szCs w:val="30"/>
          <w:lang w:val="ru-RU"/>
        </w:rPr>
      </w:pPr>
      <w:r w:rsidRPr="00773963">
        <w:rPr>
          <w:bCs/>
          <w:sz w:val="30"/>
          <w:szCs w:val="30"/>
          <w:lang w:val="ru-RU"/>
        </w:rPr>
        <w:lastRenderedPageBreak/>
        <w:t>д)</w:t>
      </w:r>
      <w:r w:rsidR="000F031A">
        <w:rPr>
          <w:bCs/>
          <w:sz w:val="30"/>
          <w:szCs w:val="30"/>
          <w:lang w:val="ru-RU"/>
        </w:rPr>
        <w:t> </w:t>
      </w:r>
      <w:r w:rsidRPr="00773963">
        <w:rPr>
          <w:bCs/>
          <w:sz w:val="30"/>
          <w:szCs w:val="30"/>
          <w:lang w:val="ru-RU"/>
        </w:rPr>
        <w:t>уведомление уполномоченных органов государств</w:t>
      </w:r>
      <w:r w:rsidR="000F031A">
        <w:rPr>
          <w:bCs/>
          <w:sz w:val="30"/>
          <w:szCs w:val="30"/>
          <w:lang w:val="ru-RU"/>
        </w:rPr>
        <w:t>а</w:t>
      </w:r>
      <w:r w:rsidRPr="00773963">
        <w:rPr>
          <w:bCs/>
          <w:sz w:val="30"/>
          <w:szCs w:val="30"/>
          <w:lang w:val="ru-RU"/>
        </w:rPr>
        <w:t xml:space="preserve"> места отправления, </w:t>
      </w:r>
      <w:r w:rsidR="000F031A">
        <w:rPr>
          <w:bCs/>
          <w:sz w:val="30"/>
          <w:szCs w:val="30"/>
          <w:lang w:val="ru-RU"/>
        </w:rPr>
        <w:t xml:space="preserve">государства </w:t>
      </w:r>
      <w:r w:rsidRPr="00773963">
        <w:rPr>
          <w:bCs/>
          <w:sz w:val="30"/>
          <w:szCs w:val="30"/>
          <w:lang w:val="ru-RU"/>
        </w:rPr>
        <w:t xml:space="preserve">места назначения и </w:t>
      </w:r>
      <w:r w:rsidR="00C31743">
        <w:rPr>
          <w:bCs/>
          <w:sz w:val="30"/>
          <w:szCs w:val="30"/>
          <w:lang w:val="ru-RU"/>
        </w:rPr>
        <w:t xml:space="preserve">государств </w:t>
      </w:r>
      <w:r w:rsidR="00562468">
        <w:rPr>
          <w:bCs/>
          <w:sz w:val="30"/>
          <w:szCs w:val="30"/>
          <w:lang w:val="ru-RU"/>
        </w:rPr>
        <w:t>промежуточной транспортировки</w:t>
      </w:r>
      <w:r w:rsidRPr="00773963">
        <w:rPr>
          <w:bCs/>
          <w:sz w:val="30"/>
          <w:szCs w:val="30"/>
          <w:lang w:val="ru-RU"/>
        </w:rPr>
        <w:t xml:space="preserve"> о случаях приостановления перевозки подконтрольных товаров;</w:t>
      </w:r>
      <w:r>
        <w:rPr>
          <w:bCs/>
          <w:sz w:val="30"/>
          <w:szCs w:val="30"/>
          <w:lang w:val="ru-RU"/>
        </w:rPr>
        <w:t>».</w:t>
      </w:r>
    </w:p>
    <w:p w:rsidR="00BB267E" w:rsidRDefault="000F031A" w:rsidP="00BB267E">
      <w:pPr>
        <w:pStyle w:val="ab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3</w:t>
      </w:r>
      <w:r w:rsidR="00BB267E">
        <w:rPr>
          <w:bCs/>
          <w:sz w:val="30"/>
          <w:szCs w:val="30"/>
          <w:lang w:val="ru-RU"/>
        </w:rPr>
        <w:t>. Приложение № 1 изложить в следующей редакции:</w:t>
      </w:r>
    </w:p>
    <w:p w:rsidR="00356A04" w:rsidRPr="00356A04" w:rsidRDefault="00356A04" w:rsidP="00356A04">
      <w:pPr>
        <w:widowControl/>
        <w:tabs>
          <w:tab w:val="left" w:pos="1032"/>
        </w:tabs>
        <w:spacing w:line="360" w:lineRule="auto"/>
        <w:ind w:firstLine="709"/>
        <w:jc w:val="both"/>
        <w:rPr>
          <w:rFonts w:ascii="Times New Roman" w:hAnsi="Times New Roman" w:cs="Arial"/>
          <w:sz w:val="30"/>
          <w:szCs w:val="30"/>
        </w:rPr>
      </w:pPr>
    </w:p>
    <w:p w:rsidR="00356A04" w:rsidRPr="001609F1" w:rsidRDefault="00356A04" w:rsidP="00356A04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sectPr w:rsidR="00356A04" w:rsidRPr="001609F1" w:rsidSect="00AA4548">
          <w:headerReference w:type="even" r:id="rId7"/>
          <w:headerReference w:type="default" r:id="rId8"/>
          <w:headerReference w:type="first" r:id="rId9"/>
          <w:pgSz w:w="11909" w:h="16834"/>
          <w:pgMar w:top="1134" w:right="851" w:bottom="1021" w:left="1701" w:header="425" w:footer="720" w:gutter="0"/>
          <w:cols w:space="720"/>
          <w:titlePg/>
          <w:docGrid w:linePitch="326"/>
        </w:sectPr>
      </w:pPr>
    </w:p>
    <w:p w:rsidR="00BB267E" w:rsidRPr="00D703CB" w:rsidRDefault="00506A80" w:rsidP="00022961">
      <w:pPr>
        <w:spacing w:after="120"/>
        <w:ind w:left="8505"/>
        <w:jc w:val="center"/>
        <w:outlineLvl w:val="0"/>
        <w:rPr>
          <w:rFonts w:ascii="Times New Roman" w:hAnsi="Times New Roman"/>
          <w:sz w:val="30"/>
          <w:szCs w:val="30"/>
        </w:rPr>
      </w:pPr>
      <w:r w:rsidRPr="00356A04">
        <w:rPr>
          <w:rFonts w:ascii="Times New Roman" w:hAnsi="Times New Roman"/>
          <w:b/>
          <w:sz w:val="30"/>
          <w:szCs w:val="30"/>
        </w:rPr>
        <w:lastRenderedPageBreak/>
        <w:t>«</w:t>
      </w:r>
      <w:r w:rsidR="00BB267E" w:rsidRPr="00D703CB">
        <w:rPr>
          <w:rFonts w:ascii="Times New Roman" w:hAnsi="Times New Roman"/>
          <w:sz w:val="30"/>
          <w:szCs w:val="30"/>
        </w:rPr>
        <w:t>ПРИЛОЖЕНИЕ № 1</w:t>
      </w:r>
    </w:p>
    <w:p w:rsidR="00BB267E" w:rsidRDefault="00BB267E" w:rsidP="00022961">
      <w:pPr>
        <w:spacing w:before="120"/>
        <w:ind w:left="8505"/>
        <w:contextualSpacing/>
        <w:jc w:val="center"/>
        <w:rPr>
          <w:rFonts w:ascii="Times New Roman" w:hAnsi="Times New Roman"/>
          <w:sz w:val="30"/>
          <w:szCs w:val="30"/>
        </w:rPr>
      </w:pPr>
      <w:r w:rsidRPr="00D703CB">
        <w:rPr>
          <w:rFonts w:ascii="Times New Roman" w:hAnsi="Times New Roman"/>
          <w:sz w:val="30"/>
          <w:szCs w:val="30"/>
        </w:rPr>
        <w:t xml:space="preserve">к Правилам реализации общих процессов </w:t>
      </w:r>
      <w:r>
        <w:rPr>
          <w:rFonts w:ascii="Times New Roman" w:hAnsi="Times New Roman"/>
          <w:sz w:val="30"/>
          <w:szCs w:val="30"/>
        </w:rPr>
        <w:br/>
      </w:r>
      <w:r w:rsidRPr="00D703CB">
        <w:rPr>
          <w:rFonts w:ascii="Times New Roman" w:hAnsi="Times New Roman"/>
          <w:sz w:val="30"/>
          <w:szCs w:val="30"/>
        </w:rPr>
        <w:t>в сфере информационного обеспечения применения ветеринарно-санитарных мер</w:t>
      </w:r>
    </w:p>
    <w:p w:rsidR="00BB267E" w:rsidRPr="00022961" w:rsidRDefault="00BB267E" w:rsidP="00BB267E">
      <w:pPr>
        <w:contextualSpacing/>
        <w:jc w:val="center"/>
        <w:rPr>
          <w:rFonts w:asciiTheme="minorHAnsi" w:hAnsiTheme="minorHAnsi"/>
          <w:b/>
          <w:spacing w:val="40"/>
          <w:sz w:val="22"/>
          <w:szCs w:val="30"/>
        </w:rPr>
      </w:pPr>
    </w:p>
    <w:p w:rsidR="00BB267E" w:rsidRPr="008B3541" w:rsidRDefault="00BB267E" w:rsidP="00BB267E">
      <w:pPr>
        <w:contextualSpacing/>
        <w:jc w:val="center"/>
        <w:rPr>
          <w:rFonts w:ascii="Times New Roman Полужирный" w:hAnsi="Times New Roman Полужирный"/>
          <w:b/>
          <w:spacing w:val="40"/>
          <w:sz w:val="30"/>
          <w:szCs w:val="30"/>
        </w:rPr>
      </w:pPr>
      <w:r w:rsidRPr="008B3541">
        <w:rPr>
          <w:rFonts w:ascii="Times New Roman Полужирный" w:hAnsi="Times New Roman Полужирный"/>
          <w:b/>
          <w:spacing w:val="40"/>
          <w:sz w:val="30"/>
          <w:szCs w:val="30"/>
        </w:rPr>
        <w:t>ФУНКЦИОНАЛЬНЫЕ СХЕМЫ</w:t>
      </w:r>
    </w:p>
    <w:p w:rsidR="00BB267E" w:rsidRDefault="00BB267E" w:rsidP="00BB267E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060608">
        <w:rPr>
          <w:rFonts w:ascii="Times New Roman" w:hAnsi="Times New Roman"/>
          <w:b/>
          <w:sz w:val="30"/>
          <w:szCs w:val="30"/>
        </w:rPr>
        <w:t xml:space="preserve">информационного взаимодействия при реализации общих процессов </w:t>
      </w:r>
    </w:p>
    <w:p w:rsidR="00BB267E" w:rsidRDefault="00BB267E" w:rsidP="00BB267E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060608">
        <w:rPr>
          <w:rFonts w:ascii="Times New Roman" w:hAnsi="Times New Roman"/>
          <w:b/>
          <w:sz w:val="30"/>
          <w:szCs w:val="30"/>
        </w:rPr>
        <w:t>в сфере информационного обеспечения применения ветеринарно-санитарных мер</w:t>
      </w:r>
    </w:p>
    <w:p w:rsidR="001B57A9" w:rsidRPr="00060608" w:rsidRDefault="001B57A9" w:rsidP="00BB267E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B56F6A" w:rsidRDefault="001B57A9" w:rsidP="00BB267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D8ADFCE" wp14:editId="72B9DB06">
            <wp:extent cx="780097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09908" cy="37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67E">
        <w:br/>
      </w:r>
    </w:p>
    <w:p w:rsidR="00BB267E" w:rsidRDefault="00BB267E" w:rsidP="00BB267E">
      <w:pPr>
        <w:jc w:val="center"/>
        <w:rPr>
          <w:rFonts w:ascii="Times New Roman" w:hAnsi="Times New Roman"/>
        </w:rPr>
      </w:pPr>
      <w:r w:rsidRPr="00D703CB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</w:t>
      </w:r>
      <w:r w:rsidRPr="00D703CB">
        <w:rPr>
          <w:rFonts w:ascii="Times New Roman" w:hAnsi="Times New Roman"/>
        </w:rPr>
        <w:t xml:space="preserve">. Функциональная схема информационного взаимодействия при ведении базы </w:t>
      </w:r>
      <w:r>
        <w:rPr>
          <w:rFonts w:ascii="Times New Roman" w:hAnsi="Times New Roman"/>
        </w:rPr>
        <w:t xml:space="preserve">данных </w:t>
      </w:r>
      <w:r w:rsidRPr="00D703CB">
        <w:rPr>
          <w:rFonts w:ascii="Times New Roman" w:hAnsi="Times New Roman"/>
        </w:rPr>
        <w:t>разрешений на ввоз (вывоз, транзит)</w:t>
      </w:r>
    </w:p>
    <w:p w:rsidR="00BB267E" w:rsidRDefault="0044676C" w:rsidP="00BB267E">
      <w:pPr>
        <w:keepNext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9230264" cy="5106838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П 41 (21-10-2020) 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170" cy="510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1A" w:rsidRDefault="00BB267E" w:rsidP="00BB267E">
      <w:pPr>
        <w:keepNext/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023343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2</w:t>
      </w:r>
      <w:r w:rsidRPr="00023343">
        <w:rPr>
          <w:rFonts w:ascii="Times New Roman" w:hAnsi="Times New Roman"/>
        </w:rPr>
        <w:t>. Функциональная схема информационного взаимодействия при обмене сведениями о ветеринарных сертификатах</w:t>
      </w:r>
      <w:r w:rsidR="00F40F0D">
        <w:rPr>
          <w:rFonts w:ascii="Times New Roman" w:hAnsi="Times New Roman"/>
          <w:sz w:val="30"/>
          <w:szCs w:val="30"/>
        </w:rPr>
        <w:t>»</w:t>
      </w:r>
      <w:r w:rsidR="000F031A">
        <w:rPr>
          <w:rFonts w:ascii="Times New Roman" w:hAnsi="Times New Roman"/>
          <w:sz w:val="30"/>
          <w:szCs w:val="30"/>
        </w:rPr>
        <w:t>.</w:t>
      </w: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B56F6A" w:rsidTr="00634217">
        <w:tc>
          <w:tcPr>
            <w:tcW w:w="2126" w:type="dxa"/>
          </w:tcPr>
          <w:p w:rsidR="00B56F6A" w:rsidRPr="007A0AD3" w:rsidRDefault="00B56F6A" w:rsidP="00634217">
            <w:pPr>
              <w:tabs>
                <w:tab w:val="left" w:pos="-10031"/>
              </w:tabs>
              <w:spacing w:line="360" w:lineRule="auto"/>
              <w:contextualSpacing/>
              <w:jc w:val="center"/>
              <w:rPr>
                <w:sz w:val="30"/>
                <w:szCs w:val="30"/>
              </w:rPr>
            </w:pPr>
          </w:p>
        </w:tc>
      </w:tr>
    </w:tbl>
    <w:p w:rsidR="00B56F6A" w:rsidRDefault="00B56F6A" w:rsidP="00B56F6A">
      <w:pPr>
        <w:keepNext/>
        <w:spacing w:line="360" w:lineRule="auto"/>
        <w:rPr>
          <w:rFonts w:ascii="Times New Roman" w:hAnsi="Times New Roman"/>
          <w:sz w:val="30"/>
          <w:szCs w:val="30"/>
        </w:rPr>
      </w:pPr>
    </w:p>
    <w:sectPr w:rsidR="00B56F6A" w:rsidSect="00160BE7">
      <w:pgSz w:w="16834" w:h="11909" w:orient="landscape"/>
      <w:pgMar w:top="1134" w:right="567" w:bottom="851" w:left="1701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1E" w:rsidRDefault="0027091E" w:rsidP="008D2BB0">
      <w:r>
        <w:separator/>
      </w:r>
    </w:p>
  </w:endnote>
  <w:endnote w:type="continuationSeparator" w:id="0">
    <w:p w:rsidR="0027091E" w:rsidRDefault="0027091E" w:rsidP="008D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1E" w:rsidRDefault="0027091E" w:rsidP="008D2BB0">
      <w:r>
        <w:separator/>
      </w:r>
    </w:p>
  </w:footnote>
  <w:footnote w:type="continuationSeparator" w:id="0">
    <w:p w:rsidR="0027091E" w:rsidRDefault="0027091E" w:rsidP="008D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A8" w:rsidRDefault="008F6B92" w:rsidP="00876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4A8" w:rsidRDefault="00E81E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A8" w:rsidRPr="002D76ED" w:rsidRDefault="008F6B92" w:rsidP="0087622D">
    <w:pPr>
      <w:pStyle w:val="a3"/>
      <w:framePr w:wrap="around" w:vAnchor="text" w:hAnchor="margin" w:xAlign="center" w:y="1"/>
      <w:rPr>
        <w:rStyle w:val="a5"/>
        <w:rFonts w:ascii="Times New Roman" w:hAnsi="Times New Roman"/>
        <w:sz w:val="30"/>
        <w:szCs w:val="30"/>
      </w:rPr>
    </w:pPr>
    <w:r w:rsidRPr="002D76ED">
      <w:rPr>
        <w:rStyle w:val="a5"/>
        <w:rFonts w:ascii="Times New Roman" w:hAnsi="Times New Roman"/>
        <w:sz w:val="30"/>
        <w:szCs w:val="30"/>
      </w:rPr>
      <w:fldChar w:fldCharType="begin"/>
    </w:r>
    <w:r w:rsidRPr="002D76ED">
      <w:rPr>
        <w:rStyle w:val="a5"/>
        <w:rFonts w:ascii="Times New Roman" w:hAnsi="Times New Roman"/>
        <w:sz w:val="30"/>
        <w:szCs w:val="30"/>
      </w:rPr>
      <w:instrText xml:space="preserve">PAGE  </w:instrText>
    </w:r>
    <w:r w:rsidRPr="002D76ED">
      <w:rPr>
        <w:rStyle w:val="a5"/>
        <w:rFonts w:ascii="Times New Roman" w:hAnsi="Times New Roman"/>
        <w:sz w:val="30"/>
        <w:szCs w:val="30"/>
      </w:rPr>
      <w:fldChar w:fldCharType="separate"/>
    </w:r>
    <w:r w:rsidR="00E81E04">
      <w:rPr>
        <w:rStyle w:val="a5"/>
        <w:rFonts w:ascii="Times New Roman" w:hAnsi="Times New Roman"/>
        <w:noProof/>
        <w:sz w:val="30"/>
        <w:szCs w:val="30"/>
      </w:rPr>
      <w:t>3</w:t>
    </w:r>
    <w:r w:rsidRPr="002D76ED">
      <w:rPr>
        <w:rStyle w:val="a5"/>
        <w:rFonts w:ascii="Times New Roman" w:hAnsi="Times New Roman"/>
        <w:sz w:val="30"/>
        <w:szCs w:val="30"/>
      </w:rPr>
      <w:fldChar w:fldCharType="end"/>
    </w:r>
  </w:p>
  <w:p w:rsidR="008D34A8" w:rsidRPr="007317A3" w:rsidRDefault="00E81E04" w:rsidP="002E3A23">
    <w:pPr>
      <w:pStyle w:val="a3"/>
      <w:rPr>
        <w:rFonts w:ascii="Times New Roman" w:hAnsi="Times New Roman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0" w:rsidRPr="00487C49" w:rsidRDefault="00487C49">
    <w:pPr>
      <w:pStyle w:val="a3"/>
      <w:jc w:val="center"/>
      <w:rPr>
        <w:rFonts w:ascii="Times New Roman" w:hAnsi="Times New Roman"/>
        <w:color w:val="FFFFFF" w:themeColor="background1"/>
        <w:sz w:val="30"/>
        <w:szCs w:val="30"/>
      </w:rPr>
    </w:pPr>
    <w:r w:rsidRPr="00487C49">
      <w:rPr>
        <w:rFonts w:ascii="Times New Roman" w:hAnsi="Times New Roman"/>
        <w:color w:val="FFFFFF" w:themeColor="background1"/>
        <w:sz w:val="30"/>
        <w:szCs w:val="30"/>
      </w:rPr>
      <w:t>3</w:t>
    </w:r>
  </w:p>
  <w:p w:rsidR="008D2BB0" w:rsidRDefault="008D2B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04"/>
    <w:rsid w:val="00022961"/>
    <w:rsid w:val="0004296D"/>
    <w:rsid w:val="000F031A"/>
    <w:rsid w:val="000F6C8B"/>
    <w:rsid w:val="00125265"/>
    <w:rsid w:val="00160BE7"/>
    <w:rsid w:val="001708DD"/>
    <w:rsid w:val="00196A0F"/>
    <w:rsid w:val="001A4741"/>
    <w:rsid w:val="001B57A9"/>
    <w:rsid w:val="0027091E"/>
    <w:rsid w:val="002A1AE8"/>
    <w:rsid w:val="00356A04"/>
    <w:rsid w:val="003A44FB"/>
    <w:rsid w:val="003C5AB6"/>
    <w:rsid w:val="0043798F"/>
    <w:rsid w:val="0044676C"/>
    <w:rsid w:val="00487C49"/>
    <w:rsid w:val="00506A80"/>
    <w:rsid w:val="00562468"/>
    <w:rsid w:val="006902F9"/>
    <w:rsid w:val="007A0AD3"/>
    <w:rsid w:val="008A0FFD"/>
    <w:rsid w:val="008D2BB0"/>
    <w:rsid w:val="008F6B92"/>
    <w:rsid w:val="00926E5B"/>
    <w:rsid w:val="00935739"/>
    <w:rsid w:val="00997B1B"/>
    <w:rsid w:val="00A87218"/>
    <w:rsid w:val="00B56F6A"/>
    <w:rsid w:val="00BB267E"/>
    <w:rsid w:val="00C31743"/>
    <w:rsid w:val="00C7692A"/>
    <w:rsid w:val="00D05D4F"/>
    <w:rsid w:val="00E221FE"/>
    <w:rsid w:val="00E81E04"/>
    <w:rsid w:val="00F172F5"/>
    <w:rsid w:val="00F40F0D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17ECB-57B2-4B59-993B-879C86C8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56A04"/>
    <w:pPr>
      <w:spacing w:line="464" w:lineRule="exact"/>
      <w:ind w:firstLine="2664"/>
    </w:pPr>
  </w:style>
  <w:style w:type="character" w:customStyle="1" w:styleId="FontStyle20">
    <w:name w:val="Font Style20"/>
    <w:rsid w:val="00356A04"/>
    <w:rPr>
      <w:rFonts w:ascii="Arial" w:hAnsi="Arial" w:cs="Arial"/>
      <w:sz w:val="38"/>
      <w:szCs w:val="38"/>
    </w:rPr>
  </w:style>
  <w:style w:type="paragraph" w:styleId="a3">
    <w:name w:val="header"/>
    <w:basedOn w:val="a"/>
    <w:link w:val="a4"/>
    <w:uiPriority w:val="99"/>
    <w:rsid w:val="00356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A0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356A04"/>
  </w:style>
  <w:style w:type="paragraph" w:styleId="a6">
    <w:name w:val="List Paragraph"/>
    <w:basedOn w:val="a"/>
    <w:uiPriority w:val="34"/>
    <w:qFormat/>
    <w:rsid w:val="00356A04"/>
    <w:pPr>
      <w:widowControl/>
      <w:autoSpaceDE/>
      <w:autoSpaceDN/>
      <w:adjustRightInd/>
      <w:ind w:left="708" w:firstLine="709"/>
      <w:jc w:val="center"/>
    </w:pPr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D2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BB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B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B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_Основной с красной строки"/>
    <w:link w:val="ac"/>
    <w:qFormat/>
    <w:rsid w:val="00BB26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_Основной с красной строки Знак"/>
    <w:link w:val="ab"/>
    <w:locked/>
    <w:rsid w:val="00BB267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BB2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B56F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D8B5-5A3F-417E-B69E-78816BD2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Наталия Александровна</dc:creator>
  <cp:lastModifiedBy>Травкина Ольга Александровна</cp:lastModifiedBy>
  <cp:revision>3</cp:revision>
  <cp:lastPrinted>2020-10-23T07:53:00Z</cp:lastPrinted>
  <dcterms:created xsi:type="dcterms:W3CDTF">2020-10-21T12:01:00Z</dcterms:created>
  <dcterms:modified xsi:type="dcterms:W3CDTF">2020-10-23T07:54:00Z</dcterms:modified>
</cp:coreProperties>
</file>