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7A" w:rsidRPr="002D3007" w:rsidRDefault="00C75951" w:rsidP="00963E05">
      <w:pPr>
        <w:pStyle w:val="Default"/>
        <w:spacing w:line="360" w:lineRule="auto"/>
        <w:ind w:left="4536" w:right="-284"/>
        <w:jc w:val="center"/>
        <w:rPr>
          <w:sz w:val="30"/>
          <w:szCs w:val="30"/>
        </w:rPr>
      </w:pPr>
      <w:r>
        <w:rPr>
          <w:sz w:val="30"/>
          <w:szCs w:val="30"/>
        </w:rPr>
        <w:t>УТВЕРЖДЕН</w:t>
      </w:r>
    </w:p>
    <w:p w:rsidR="00E9387A" w:rsidRPr="002D3007" w:rsidRDefault="00E9387A" w:rsidP="00963E05">
      <w:pPr>
        <w:pStyle w:val="Default"/>
        <w:ind w:left="4536" w:right="-284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Решени</w:t>
      </w:r>
      <w:r w:rsidR="00C75951">
        <w:rPr>
          <w:sz w:val="30"/>
          <w:szCs w:val="30"/>
        </w:rPr>
        <w:t>ем</w:t>
      </w:r>
      <w:r w:rsidRPr="002D3007">
        <w:rPr>
          <w:sz w:val="30"/>
          <w:szCs w:val="30"/>
        </w:rPr>
        <w:t xml:space="preserve"> Коллегии </w:t>
      </w:r>
    </w:p>
    <w:p w:rsidR="00E9387A" w:rsidRPr="002D3007" w:rsidRDefault="00E9387A" w:rsidP="00963E05">
      <w:pPr>
        <w:pStyle w:val="Default"/>
        <w:ind w:left="4536" w:right="-284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Евразийской экономической комиссии</w:t>
      </w:r>
    </w:p>
    <w:p w:rsidR="00E9387A" w:rsidRPr="002D3007" w:rsidRDefault="00E9387A" w:rsidP="00963E05">
      <w:pPr>
        <w:pStyle w:val="Default"/>
        <w:ind w:left="4536" w:right="-284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 xml:space="preserve">от </w:t>
      </w:r>
      <w:r w:rsidR="00B06230">
        <w:rPr>
          <w:sz w:val="30"/>
          <w:szCs w:val="30"/>
        </w:rPr>
        <w:t>3 декабря</w:t>
      </w:r>
      <w:r w:rsidRPr="002D3007">
        <w:rPr>
          <w:sz w:val="30"/>
          <w:szCs w:val="30"/>
        </w:rPr>
        <w:t xml:space="preserve"> 201</w:t>
      </w:r>
      <w:r w:rsidR="00763339">
        <w:rPr>
          <w:sz w:val="30"/>
          <w:szCs w:val="30"/>
        </w:rPr>
        <w:t>9</w:t>
      </w:r>
      <w:r w:rsidRPr="002D3007">
        <w:rPr>
          <w:sz w:val="30"/>
          <w:szCs w:val="30"/>
        </w:rPr>
        <w:t xml:space="preserve"> г. № </w:t>
      </w:r>
      <w:r w:rsidR="00B06230">
        <w:rPr>
          <w:sz w:val="30"/>
          <w:szCs w:val="30"/>
        </w:rPr>
        <w:t>212</w:t>
      </w:r>
      <w:bookmarkStart w:id="0" w:name="_GoBack"/>
      <w:bookmarkEnd w:id="0"/>
    </w:p>
    <w:p w:rsidR="00E9387A" w:rsidRDefault="00E9387A" w:rsidP="00E9387A">
      <w:pPr>
        <w:pStyle w:val="Default"/>
        <w:ind w:left="7938" w:right="-284"/>
        <w:jc w:val="center"/>
        <w:rPr>
          <w:sz w:val="30"/>
          <w:szCs w:val="30"/>
        </w:rPr>
      </w:pPr>
    </w:p>
    <w:p w:rsidR="00487C0C" w:rsidRDefault="00487C0C" w:rsidP="00487C0C">
      <w:pPr>
        <w:pStyle w:val="Style3"/>
        <w:widowControl/>
        <w:spacing w:line="240" w:lineRule="auto"/>
        <w:ind w:right="-2"/>
        <w:jc w:val="both"/>
        <w:rPr>
          <w:sz w:val="30"/>
          <w:szCs w:val="30"/>
        </w:rPr>
      </w:pPr>
    </w:p>
    <w:p w:rsidR="00D65A16" w:rsidRPr="004923E5" w:rsidRDefault="00D65A16" w:rsidP="00D65A16">
      <w:pPr>
        <w:pStyle w:val="Style3"/>
        <w:widowControl/>
        <w:spacing w:line="240" w:lineRule="auto"/>
        <w:ind w:right="-284"/>
        <w:rPr>
          <w:b/>
          <w:spacing w:val="30"/>
          <w:sz w:val="30"/>
          <w:szCs w:val="30"/>
        </w:rPr>
      </w:pPr>
      <w:r w:rsidRPr="004923E5">
        <w:rPr>
          <w:b/>
          <w:spacing w:val="30"/>
          <w:sz w:val="30"/>
          <w:szCs w:val="30"/>
        </w:rPr>
        <w:t xml:space="preserve">ПЕРЕЧЕНЬ </w:t>
      </w:r>
    </w:p>
    <w:p w:rsidR="00D65A16" w:rsidRDefault="00D65A16" w:rsidP="00D14D83">
      <w:pPr>
        <w:pStyle w:val="Style3"/>
        <w:spacing w:line="240" w:lineRule="auto"/>
        <w:ind w:right="-31"/>
        <w:rPr>
          <w:rStyle w:val="FontStyle12"/>
          <w:sz w:val="30"/>
          <w:szCs w:val="30"/>
        </w:rPr>
      </w:pPr>
      <w:r>
        <w:rPr>
          <w:b/>
          <w:sz w:val="30"/>
          <w:szCs w:val="30"/>
        </w:rPr>
        <w:t>международных и региональных (межгосударственных) стандартов</w:t>
      </w:r>
      <w:r w:rsidRPr="004923E5">
        <w:rPr>
          <w:b/>
          <w:sz w:val="30"/>
          <w:szCs w:val="30"/>
        </w:rPr>
        <w:t xml:space="preserve">, </w:t>
      </w:r>
      <w:r>
        <w:rPr>
          <w:b/>
          <w:sz w:val="30"/>
          <w:szCs w:val="30"/>
        </w:rPr>
        <w:t xml:space="preserve">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</w:t>
      </w:r>
      <w:r w:rsidR="0085789B" w:rsidRPr="0085789B">
        <w:rPr>
          <w:b/>
          <w:sz w:val="30"/>
          <w:szCs w:val="30"/>
        </w:rPr>
        <w:t>«О безопасности маломерных судов» (</w:t>
      </w:r>
      <w:proofErr w:type="gramStart"/>
      <w:r w:rsidR="0085789B" w:rsidRPr="0085789B">
        <w:rPr>
          <w:b/>
          <w:sz w:val="30"/>
          <w:szCs w:val="30"/>
        </w:rPr>
        <w:t>ТР</w:t>
      </w:r>
      <w:proofErr w:type="gramEnd"/>
      <w:r w:rsidR="0085789B" w:rsidRPr="0085789B">
        <w:rPr>
          <w:b/>
          <w:sz w:val="30"/>
          <w:szCs w:val="30"/>
        </w:rPr>
        <w:t xml:space="preserve"> ТС 026/2012)</w:t>
      </w:r>
      <w:r w:rsidR="0085789B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и осуществления оценки соответствия объектов технического регулирования</w:t>
      </w:r>
    </w:p>
    <w:p w:rsidR="00C14BA3" w:rsidRDefault="00C14BA3" w:rsidP="00AA7C69">
      <w:pPr>
        <w:pStyle w:val="Style3"/>
        <w:widowControl/>
        <w:spacing w:line="360" w:lineRule="auto"/>
        <w:ind w:right="-284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912"/>
        <w:gridCol w:w="4195"/>
        <w:gridCol w:w="1721"/>
      </w:tblGrid>
      <w:tr w:rsidR="003D2772" w:rsidTr="0035330C">
        <w:trPr>
          <w:trHeight w:val="170"/>
          <w:tblHeader/>
        </w:trPr>
        <w:tc>
          <w:tcPr>
            <w:tcW w:w="742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963E05"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  <w:proofErr w:type="gramStart"/>
            <w:r w:rsidRPr="00963E05">
              <w:rPr>
                <w:rStyle w:val="FontStyle12"/>
                <w:b w:val="0"/>
                <w:sz w:val="24"/>
                <w:szCs w:val="24"/>
              </w:rPr>
              <w:t>п</w:t>
            </w:r>
            <w:proofErr w:type="gramEnd"/>
            <w:r w:rsidRPr="00963E05">
              <w:rPr>
                <w:rStyle w:val="FontStyle12"/>
                <w:b w:val="0"/>
                <w:sz w:val="24"/>
                <w:szCs w:val="24"/>
              </w:rPr>
              <w:t>/п</w:t>
            </w:r>
          </w:p>
        </w:tc>
        <w:tc>
          <w:tcPr>
            <w:tcW w:w="2912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963E05">
              <w:rPr>
                <w:rStyle w:val="FontStyle12"/>
                <w:b w:val="0"/>
                <w:sz w:val="24"/>
                <w:szCs w:val="24"/>
              </w:rPr>
              <w:t>Структурный элемент или объект технического регулирования Евразийского экономического союза</w:t>
            </w:r>
          </w:p>
        </w:tc>
        <w:tc>
          <w:tcPr>
            <w:tcW w:w="4195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963E05">
              <w:rPr>
                <w:rStyle w:val="FontStyle12"/>
                <w:b w:val="0"/>
                <w:sz w:val="24"/>
                <w:szCs w:val="24"/>
              </w:rPr>
              <w:t>Обозначение и наименование стандарта</w:t>
            </w:r>
          </w:p>
        </w:tc>
        <w:tc>
          <w:tcPr>
            <w:tcW w:w="1721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963E05">
              <w:rPr>
                <w:rStyle w:val="FontStyle12"/>
                <w:b w:val="0"/>
                <w:sz w:val="24"/>
                <w:szCs w:val="24"/>
              </w:rPr>
              <w:t>Примечание</w:t>
            </w:r>
          </w:p>
        </w:tc>
      </w:tr>
      <w:tr w:rsidR="003D2772" w:rsidTr="0035330C">
        <w:trPr>
          <w:trHeight w:val="170"/>
          <w:tblHeader/>
        </w:trPr>
        <w:tc>
          <w:tcPr>
            <w:tcW w:w="742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1721" w:type="dxa"/>
          </w:tcPr>
          <w:p w:rsidR="003D2772" w:rsidRPr="00963E05" w:rsidRDefault="003D2772" w:rsidP="00D120F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</w:tr>
      <w:tr w:rsidR="00B81DC3" w:rsidTr="0035330C">
        <w:trPr>
          <w:trHeight w:val="170"/>
          <w:tblHeader/>
        </w:trPr>
        <w:tc>
          <w:tcPr>
            <w:tcW w:w="742" w:type="dxa"/>
          </w:tcPr>
          <w:p w:rsidR="00B81DC3" w:rsidRPr="0035330C" w:rsidRDefault="00B038A2" w:rsidP="00324B6A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912" w:type="dxa"/>
            <w:vMerge w:val="restart"/>
          </w:tcPr>
          <w:p w:rsidR="00B81DC3" w:rsidRPr="007954B0" w:rsidRDefault="00B81DC3" w:rsidP="00747568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>пункты 9, 12, 13</w:t>
            </w:r>
            <w:r w:rsidR="00324B6A">
              <w:rPr>
                <w:rStyle w:val="FontStyle12"/>
                <w:b w:val="0"/>
                <w:sz w:val="24"/>
                <w:szCs w:val="24"/>
              </w:rPr>
              <w:t xml:space="preserve"> и </w:t>
            </w:r>
            <w:r w:rsidR="00E249ED">
              <w:rPr>
                <w:rStyle w:val="FontStyle12"/>
                <w:b w:val="0"/>
                <w:sz w:val="24"/>
                <w:szCs w:val="24"/>
              </w:rPr>
              <w:t xml:space="preserve">подпункт «а» пункта </w:t>
            </w:r>
            <w:r w:rsidR="008E6D02" w:rsidRPr="007954B0">
              <w:rPr>
                <w:rStyle w:val="FontStyle12"/>
                <w:b w:val="0"/>
                <w:sz w:val="24"/>
                <w:szCs w:val="24"/>
              </w:rPr>
              <w:t>14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 статьи 4</w:t>
            </w:r>
          </w:p>
        </w:tc>
        <w:tc>
          <w:tcPr>
            <w:tcW w:w="4195" w:type="dxa"/>
          </w:tcPr>
          <w:p w:rsidR="00B81DC3" w:rsidRPr="007954B0" w:rsidRDefault="00B81DC3" w:rsidP="004F7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ГОСТ 19261-98 «Иллюминаторы судовые круглые. Технические условия»</w:t>
            </w:r>
          </w:p>
        </w:tc>
        <w:tc>
          <w:tcPr>
            <w:tcW w:w="1721" w:type="dxa"/>
          </w:tcPr>
          <w:p w:rsidR="00B81DC3" w:rsidRPr="00611D15" w:rsidRDefault="00B81DC3" w:rsidP="00ED345F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  <w:highlight w:val="green"/>
              </w:rPr>
            </w:pPr>
          </w:p>
        </w:tc>
      </w:tr>
      <w:tr w:rsidR="00B45CBC" w:rsidTr="0035330C">
        <w:trPr>
          <w:trHeight w:val="170"/>
          <w:tblHeader/>
        </w:trPr>
        <w:tc>
          <w:tcPr>
            <w:tcW w:w="742" w:type="dxa"/>
          </w:tcPr>
          <w:p w:rsidR="00B45CBC" w:rsidRPr="0035330C" w:rsidRDefault="00B038A2" w:rsidP="00324B6A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vMerge/>
          </w:tcPr>
          <w:p w:rsidR="00B45CBC" w:rsidRPr="0035330C" w:rsidRDefault="00B45CBC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45CBC" w:rsidRPr="0035330C" w:rsidRDefault="00B45CBC" w:rsidP="004F7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0C">
              <w:rPr>
                <w:rFonts w:ascii="Times New Roman" w:hAnsi="Times New Roman" w:cs="Times New Roman"/>
                <w:sz w:val="24"/>
                <w:szCs w:val="24"/>
              </w:rPr>
              <w:t>ГОСТ 21672-99 «Иллюминаторы судовые прямоугольные. Технические условия»</w:t>
            </w:r>
          </w:p>
        </w:tc>
        <w:tc>
          <w:tcPr>
            <w:tcW w:w="1721" w:type="dxa"/>
          </w:tcPr>
          <w:p w:rsidR="00B45CBC" w:rsidRDefault="00B45CBC" w:rsidP="00ED345F">
            <w:pPr>
              <w:jc w:val="center"/>
            </w:pPr>
          </w:p>
        </w:tc>
      </w:tr>
      <w:tr w:rsidR="00637BE5" w:rsidTr="0035330C">
        <w:trPr>
          <w:trHeight w:val="170"/>
          <w:tblHeader/>
        </w:trPr>
        <w:tc>
          <w:tcPr>
            <w:tcW w:w="742" w:type="dxa"/>
          </w:tcPr>
          <w:p w:rsidR="00637BE5" w:rsidRDefault="00637BE5" w:rsidP="00324B6A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912" w:type="dxa"/>
            <w:vMerge/>
          </w:tcPr>
          <w:p w:rsidR="00637BE5" w:rsidRPr="0035330C" w:rsidRDefault="00637BE5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637BE5" w:rsidRPr="0035330C" w:rsidRDefault="00637BE5" w:rsidP="004F7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BE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37BE5">
              <w:rPr>
                <w:rFonts w:ascii="Times New Roman" w:hAnsi="Times New Roman" w:cs="Times New Roman"/>
                <w:sz w:val="24"/>
                <w:szCs w:val="24"/>
              </w:rPr>
              <w:t xml:space="preserve"> РК ISO 5797-2016 «Суда и морские технологии. Окна и бортовые иллюминаторы для огнестойких конструкций»</w:t>
            </w:r>
          </w:p>
        </w:tc>
        <w:tc>
          <w:tcPr>
            <w:tcW w:w="1721" w:type="dxa"/>
          </w:tcPr>
          <w:p w:rsidR="00637BE5" w:rsidRDefault="00637BE5" w:rsidP="00ED345F">
            <w:pPr>
              <w:jc w:val="center"/>
            </w:pPr>
          </w:p>
        </w:tc>
      </w:tr>
      <w:tr w:rsidR="00B45CBC" w:rsidTr="0035330C">
        <w:trPr>
          <w:trHeight w:val="170"/>
          <w:tblHeader/>
        </w:trPr>
        <w:tc>
          <w:tcPr>
            <w:tcW w:w="742" w:type="dxa"/>
          </w:tcPr>
          <w:p w:rsidR="00B45CBC" w:rsidRPr="0035330C" w:rsidRDefault="00637BE5" w:rsidP="00324B6A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vMerge/>
          </w:tcPr>
          <w:p w:rsidR="00B45CBC" w:rsidRPr="0035330C" w:rsidRDefault="00B45CBC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45CBC" w:rsidRPr="0035330C" w:rsidRDefault="00B45CBC" w:rsidP="004F7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0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53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330C">
              <w:rPr>
                <w:rFonts w:ascii="Times New Roman" w:hAnsi="Times New Roman" w:cs="Times New Roman"/>
                <w:sz w:val="24"/>
                <w:szCs w:val="24"/>
              </w:rPr>
              <w:t xml:space="preserve"> 52694-2006 (ИСО 5779:1987) «Судостроение. Иллюминаторы прямоугольные. Расположение»</w:t>
            </w:r>
          </w:p>
        </w:tc>
        <w:tc>
          <w:tcPr>
            <w:tcW w:w="1721" w:type="dxa"/>
          </w:tcPr>
          <w:p w:rsidR="00B45CBC" w:rsidRDefault="00B45CBC" w:rsidP="00ED345F">
            <w:pPr>
              <w:jc w:val="center"/>
            </w:pPr>
          </w:p>
        </w:tc>
      </w:tr>
      <w:tr w:rsidR="00B45CBC" w:rsidTr="0035330C">
        <w:trPr>
          <w:trHeight w:val="170"/>
          <w:tblHeader/>
        </w:trPr>
        <w:tc>
          <w:tcPr>
            <w:tcW w:w="742" w:type="dxa"/>
          </w:tcPr>
          <w:p w:rsidR="00B45CBC" w:rsidRPr="0035330C" w:rsidRDefault="00637BE5" w:rsidP="00324B6A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5</w:t>
            </w:r>
          </w:p>
        </w:tc>
        <w:tc>
          <w:tcPr>
            <w:tcW w:w="2912" w:type="dxa"/>
            <w:vMerge/>
          </w:tcPr>
          <w:p w:rsidR="00B45CBC" w:rsidRPr="0035330C" w:rsidRDefault="00B45CBC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45CBC" w:rsidRPr="0035330C" w:rsidRDefault="00B45CBC" w:rsidP="004F7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0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53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330C">
              <w:rPr>
                <w:rFonts w:ascii="Times New Roman" w:hAnsi="Times New Roman" w:cs="Times New Roman"/>
                <w:sz w:val="24"/>
                <w:szCs w:val="24"/>
              </w:rPr>
              <w:t xml:space="preserve"> 52695-2006 (ИСО 5780:1987) «Судостроение. Иллюминаторы круглые. Расположение»</w:t>
            </w:r>
          </w:p>
        </w:tc>
        <w:tc>
          <w:tcPr>
            <w:tcW w:w="1721" w:type="dxa"/>
          </w:tcPr>
          <w:p w:rsidR="00B45CBC" w:rsidRDefault="00B45CBC" w:rsidP="00ED345F">
            <w:pPr>
              <w:jc w:val="center"/>
            </w:pPr>
          </w:p>
        </w:tc>
      </w:tr>
      <w:tr w:rsidR="00B45CBC" w:rsidTr="0035330C">
        <w:trPr>
          <w:trHeight w:val="170"/>
          <w:tblHeader/>
        </w:trPr>
        <w:tc>
          <w:tcPr>
            <w:tcW w:w="742" w:type="dxa"/>
          </w:tcPr>
          <w:p w:rsidR="00B45CBC" w:rsidRPr="0035330C" w:rsidRDefault="00637BE5" w:rsidP="00324B6A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6</w:t>
            </w:r>
          </w:p>
        </w:tc>
        <w:tc>
          <w:tcPr>
            <w:tcW w:w="2912" w:type="dxa"/>
            <w:vMerge/>
          </w:tcPr>
          <w:p w:rsidR="00B45CBC" w:rsidRPr="0035330C" w:rsidRDefault="00B45CBC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45CBC" w:rsidRPr="0035330C" w:rsidRDefault="00B45CBC" w:rsidP="004F7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30C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3533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330C">
              <w:rPr>
                <w:rFonts w:ascii="Times New Roman" w:hAnsi="Times New Roman" w:cs="Times New Roman"/>
                <w:sz w:val="24"/>
                <w:szCs w:val="24"/>
              </w:rPr>
              <w:t xml:space="preserve"> ИСО 5797-2010 </w:t>
            </w:r>
            <w:r w:rsidR="009373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330C">
              <w:rPr>
                <w:rFonts w:ascii="Times New Roman" w:hAnsi="Times New Roman" w:cs="Times New Roman"/>
                <w:sz w:val="24"/>
                <w:szCs w:val="24"/>
              </w:rPr>
              <w:t>Суда и морские технологии. Окна и бортовые иллюминаторы для огнестойких конструкций</w:t>
            </w:r>
            <w:r w:rsidR="00937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B45CBC" w:rsidRDefault="00B45CBC" w:rsidP="00ED345F">
            <w:pPr>
              <w:jc w:val="center"/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637BE5" w:rsidP="003E1FB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7</w:t>
            </w:r>
          </w:p>
        </w:tc>
        <w:tc>
          <w:tcPr>
            <w:tcW w:w="2912" w:type="dxa"/>
            <w:vMerge w:val="restart"/>
          </w:tcPr>
          <w:p w:rsidR="00B038A2" w:rsidRPr="007954B0" w:rsidRDefault="00B038A2" w:rsidP="003E1FB2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>пункт</w:t>
            </w:r>
            <w:r>
              <w:rPr>
                <w:rStyle w:val="FontStyle12"/>
                <w:b w:val="0"/>
                <w:sz w:val="24"/>
                <w:szCs w:val="24"/>
              </w:rPr>
              <w:t>ы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 12, 14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 15 </w:t>
            </w:r>
            <w:r w:rsidR="00E249ED">
              <w:rPr>
                <w:rStyle w:val="FontStyle12"/>
                <w:b w:val="0"/>
                <w:sz w:val="24"/>
                <w:szCs w:val="24"/>
              </w:rPr>
              <w:br/>
            </w:r>
            <w:r w:rsidRPr="007954B0">
              <w:rPr>
                <w:rStyle w:val="FontStyle12"/>
                <w:b w:val="0"/>
                <w:sz w:val="24"/>
                <w:szCs w:val="24"/>
              </w:rPr>
              <w:t>статьи 4</w:t>
            </w:r>
            <w:r w:rsidR="00822163">
              <w:rPr>
                <w:rStyle w:val="FontStyle12"/>
                <w:b w:val="0"/>
                <w:sz w:val="24"/>
                <w:szCs w:val="24"/>
              </w:rPr>
              <w:t xml:space="preserve"> и приложение </w:t>
            </w:r>
            <w:r w:rsidR="00E249ED">
              <w:rPr>
                <w:rStyle w:val="FontStyle12"/>
                <w:b w:val="0"/>
                <w:sz w:val="24"/>
                <w:szCs w:val="24"/>
              </w:rPr>
              <w:br/>
            </w:r>
            <w:r w:rsidR="00822163">
              <w:rPr>
                <w:rStyle w:val="FontStyle12"/>
                <w:b w:val="0"/>
                <w:sz w:val="24"/>
                <w:szCs w:val="24"/>
              </w:rPr>
              <w:t>№ 2</w:t>
            </w:r>
          </w:p>
        </w:tc>
        <w:tc>
          <w:tcPr>
            <w:tcW w:w="4195" w:type="dxa"/>
          </w:tcPr>
          <w:p w:rsidR="00B038A2" w:rsidRPr="007954B0" w:rsidRDefault="00B038A2" w:rsidP="003E1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ГОСТ ISO 12217-1-2016 «Суда малые.</w:t>
            </w:r>
          </w:p>
          <w:p w:rsidR="00B038A2" w:rsidRPr="007954B0" w:rsidRDefault="00B038A2" w:rsidP="00E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4B0">
              <w:rPr>
                <w:rFonts w:ascii="Times New Roman" w:hAnsi="Times New Roman" w:cs="Times New Roman"/>
                <w:sz w:val="24"/>
                <w:szCs w:val="24"/>
              </w:rPr>
              <w:t xml:space="preserve">Оценка остойчивости, запаса плавучести и определение проектной категории. Часть 1. </w:t>
            </w:r>
            <w:proofErr w:type="spellStart"/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Непарусные</w:t>
            </w:r>
            <w:proofErr w:type="spellEnd"/>
            <w:r w:rsidRPr="007954B0">
              <w:rPr>
                <w:rFonts w:ascii="Times New Roman" w:hAnsi="Times New Roman" w:cs="Times New Roman"/>
                <w:sz w:val="24"/>
                <w:szCs w:val="24"/>
              </w:rPr>
              <w:t xml:space="preserve"> суда с длиной корпуса 6 м и более»</w:t>
            </w:r>
          </w:p>
        </w:tc>
        <w:tc>
          <w:tcPr>
            <w:tcW w:w="1721" w:type="dxa"/>
          </w:tcPr>
          <w:p w:rsidR="00B038A2" w:rsidRPr="00611D15" w:rsidRDefault="00B038A2" w:rsidP="003E1FB2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  <w:highlight w:val="green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637BE5" w:rsidP="003E1FB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2" w:type="dxa"/>
            <w:vMerge/>
          </w:tcPr>
          <w:p w:rsidR="00B038A2" w:rsidRPr="007954B0" w:rsidRDefault="00B038A2" w:rsidP="003E1FB2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7954B0" w:rsidRDefault="00B038A2" w:rsidP="003E1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ГОСТ ISO 12217-3-2016 «Суда малые. Оценка остойчивости и запаса плавучести и определение проектной категории. Часть 3. Суда с длиной корпуса менее 6 м»</w:t>
            </w:r>
          </w:p>
        </w:tc>
        <w:tc>
          <w:tcPr>
            <w:tcW w:w="1721" w:type="dxa"/>
          </w:tcPr>
          <w:p w:rsidR="00B038A2" w:rsidRPr="00611D15" w:rsidRDefault="00B038A2" w:rsidP="003E1FB2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  <w:highlight w:val="green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35330C" w:rsidRDefault="00637BE5" w:rsidP="003E1FB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9</w:t>
            </w:r>
          </w:p>
        </w:tc>
        <w:tc>
          <w:tcPr>
            <w:tcW w:w="2912" w:type="dxa"/>
            <w:vMerge w:val="restart"/>
          </w:tcPr>
          <w:p w:rsidR="00B038A2" w:rsidRPr="007954B0" w:rsidRDefault="00B038A2" w:rsidP="00E249ED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пункты 14</w:t>
            </w:r>
            <w:r w:rsidR="00E249ED">
              <w:rPr>
                <w:rStyle w:val="FontStyle12"/>
                <w:b w:val="0"/>
                <w:sz w:val="24"/>
                <w:szCs w:val="24"/>
              </w:rPr>
              <w:t xml:space="preserve"> –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29 статьи 4 </w:t>
            </w:r>
            <w:r w:rsidR="00E249ED">
              <w:rPr>
                <w:rStyle w:val="FontStyle12"/>
                <w:b w:val="0"/>
                <w:sz w:val="24"/>
                <w:szCs w:val="24"/>
              </w:rPr>
              <w:br/>
            </w:r>
            <w:r>
              <w:rPr>
                <w:rStyle w:val="FontStyle12"/>
                <w:b w:val="0"/>
                <w:sz w:val="24"/>
                <w:szCs w:val="24"/>
              </w:rPr>
              <w:t>и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риложение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B038A2" w:rsidRPr="007954B0" w:rsidRDefault="00B7349D" w:rsidP="003E1F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B1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ГОСТ 193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56-79 «</w:t>
            </w:r>
            <w:r w:rsidRPr="00711B1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прогулочные гребные и моторные. Методы испытаний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1721" w:type="dxa"/>
          </w:tcPr>
          <w:p w:rsidR="00B038A2" w:rsidRPr="00611D15" w:rsidRDefault="00B038A2" w:rsidP="003E1FB2">
            <w:pPr>
              <w:pStyle w:val="Style3"/>
              <w:widowControl/>
              <w:spacing w:line="240" w:lineRule="auto"/>
              <w:ind w:right="-31"/>
              <w:rPr>
                <w:rStyle w:val="FontStyle12"/>
                <w:b w:val="0"/>
                <w:sz w:val="24"/>
                <w:szCs w:val="24"/>
                <w:highlight w:val="green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637BE5" w:rsidP="003E1FB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10</w:t>
            </w:r>
          </w:p>
        </w:tc>
        <w:tc>
          <w:tcPr>
            <w:tcW w:w="2912" w:type="dxa"/>
            <w:vMerge/>
          </w:tcPr>
          <w:p w:rsidR="00B038A2" w:rsidRDefault="00B038A2" w:rsidP="003E1FB2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  <w:highlight w:val="green"/>
              </w:rPr>
            </w:pPr>
          </w:p>
        </w:tc>
        <w:tc>
          <w:tcPr>
            <w:tcW w:w="4195" w:type="dxa"/>
          </w:tcPr>
          <w:p w:rsidR="00B038A2" w:rsidRPr="00747568" w:rsidRDefault="00B7349D" w:rsidP="00747568">
            <w:pPr>
              <w:autoSpaceDE w:val="0"/>
              <w:autoSpaceDN w:val="0"/>
              <w:adjustRightInd w:val="0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74756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74756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74756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ИСО 8666-2012 «Суда малые. Основные данные»</w:t>
            </w:r>
          </w:p>
        </w:tc>
        <w:tc>
          <w:tcPr>
            <w:tcW w:w="1721" w:type="dxa"/>
          </w:tcPr>
          <w:p w:rsidR="00B038A2" w:rsidRPr="007954B0" w:rsidRDefault="00B038A2" w:rsidP="003E1FB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35330C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912" w:type="dxa"/>
            <w:vMerge w:val="restart"/>
          </w:tcPr>
          <w:p w:rsidR="00B038A2" w:rsidRPr="0035330C" w:rsidRDefault="00B038A2" w:rsidP="00E249ED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35330C">
              <w:rPr>
                <w:rStyle w:val="FontStyle12"/>
                <w:b w:val="0"/>
                <w:sz w:val="24"/>
                <w:szCs w:val="24"/>
              </w:rPr>
              <w:t xml:space="preserve">пункты </w:t>
            </w:r>
            <w:r>
              <w:rPr>
                <w:rStyle w:val="FontStyle12"/>
                <w:b w:val="0"/>
                <w:sz w:val="24"/>
                <w:szCs w:val="24"/>
              </w:rPr>
              <w:t>14</w:t>
            </w:r>
            <w:r w:rsidR="00E249ED">
              <w:rPr>
                <w:rStyle w:val="FontStyle12"/>
                <w:b w:val="0"/>
                <w:sz w:val="24"/>
                <w:szCs w:val="24"/>
              </w:rPr>
              <w:t xml:space="preserve"> – </w:t>
            </w:r>
            <w:r>
              <w:rPr>
                <w:rStyle w:val="FontStyle12"/>
                <w:b w:val="0"/>
                <w:sz w:val="24"/>
                <w:szCs w:val="24"/>
              </w:rPr>
              <w:t>31 и 38</w:t>
            </w:r>
            <w:r w:rsidR="00E249ED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35330C">
              <w:rPr>
                <w:rStyle w:val="FontStyle12"/>
                <w:b w:val="0"/>
                <w:sz w:val="24"/>
                <w:szCs w:val="24"/>
              </w:rPr>
              <w:t>статьи 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и приложение </w:t>
            </w:r>
            <w:r w:rsidR="00E249ED">
              <w:rPr>
                <w:rStyle w:val="FontStyle12"/>
                <w:b w:val="0"/>
                <w:sz w:val="24"/>
                <w:szCs w:val="24"/>
              </w:rPr>
              <w:br/>
            </w:r>
            <w:r>
              <w:rPr>
                <w:rStyle w:val="FontStyle12"/>
                <w:b w:val="0"/>
                <w:sz w:val="24"/>
                <w:szCs w:val="24"/>
              </w:rPr>
              <w:t>№ 2</w:t>
            </w:r>
          </w:p>
        </w:tc>
        <w:tc>
          <w:tcPr>
            <w:tcW w:w="4195" w:type="dxa"/>
          </w:tcPr>
          <w:p w:rsidR="00B038A2" w:rsidRPr="0035330C" w:rsidRDefault="00B038A2" w:rsidP="00204141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53446-2009 </w:t>
            </w:r>
            <w:r w:rsidR="00E249E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(</w:t>
            </w: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 6185-1:2001) «Лодки надувные. Часть 1. Лодки с максимальной мощностью мотора 4,5 кВт»</w:t>
            </w:r>
          </w:p>
        </w:tc>
        <w:tc>
          <w:tcPr>
            <w:tcW w:w="1721" w:type="dxa"/>
          </w:tcPr>
          <w:p w:rsidR="00B038A2" w:rsidRPr="0033782D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  <w:highlight w:val="green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35330C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2912" w:type="dxa"/>
            <w:vMerge/>
          </w:tcPr>
          <w:p w:rsidR="00B038A2" w:rsidRPr="0035330C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35330C" w:rsidRDefault="00B038A2" w:rsidP="00204141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53447-2009 </w:t>
            </w:r>
            <w:r w:rsidR="00E249E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(ИСО 6185-2:2001) «Лодки надувные. Часть 2. Лодки с мощностью мотора </w:t>
            </w:r>
            <w:r w:rsidR="00E249E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от </w:t>
            </w: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4,5 до 15 к</w:t>
            </w:r>
            <w:proofErr w:type="gramStart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Вт вкл</w:t>
            </w:r>
            <w:proofErr w:type="gramEnd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ючительно»</w:t>
            </w:r>
          </w:p>
        </w:tc>
        <w:tc>
          <w:tcPr>
            <w:tcW w:w="1721" w:type="dxa"/>
          </w:tcPr>
          <w:p w:rsidR="00B038A2" w:rsidRPr="0035330C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35330C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912" w:type="dxa"/>
            <w:vMerge/>
          </w:tcPr>
          <w:p w:rsidR="00B038A2" w:rsidRPr="0035330C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35330C" w:rsidRDefault="00B038A2" w:rsidP="00865987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53448-2009 </w:t>
            </w:r>
            <w:r w:rsidR="00747568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(ИСО 6185-3:2001) «Лодки надувные. Часть 3. Лодки с мощностью мотора не менее 15 кВт»</w:t>
            </w:r>
          </w:p>
        </w:tc>
        <w:tc>
          <w:tcPr>
            <w:tcW w:w="1721" w:type="dxa"/>
          </w:tcPr>
          <w:p w:rsidR="00B038A2" w:rsidRPr="0035330C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35330C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B038A2" w:rsidRPr="0035330C" w:rsidRDefault="00B038A2" w:rsidP="00E249ED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>пункт 19 статьи 4</w:t>
            </w:r>
            <w:r w:rsidR="00822163">
              <w:rPr>
                <w:rStyle w:val="FontStyle12"/>
                <w:b w:val="0"/>
                <w:sz w:val="24"/>
                <w:szCs w:val="24"/>
              </w:rPr>
              <w:t>,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E249ED">
              <w:rPr>
                <w:rStyle w:val="FontStyle12"/>
                <w:b w:val="0"/>
                <w:sz w:val="24"/>
                <w:szCs w:val="24"/>
              </w:rPr>
              <w:br/>
            </w:r>
            <w:r w:rsidRPr="007954B0">
              <w:rPr>
                <w:rStyle w:val="FontStyle12"/>
                <w:b w:val="0"/>
                <w:sz w:val="24"/>
                <w:szCs w:val="24"/>
              </w:rPr>
              <w:t>пункт 43 статьи 5</w:t>
            </w:r>
            <w:r w:rsidR="00822163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="00E249ED">
              <w:rPr>
                <w:rStyle w:val="FontStyle12"/>
                <w:b w:val="0"/>
                <w:sz w:val="24"/>
                <w:szCs w:val="24"/>
              </w:rPr>
              <w:br/>
            </w:r>
            <w:r w:rsidR="00822163">
              <w:rPr>
                <w:rStyle w:val="FontStyle12"/>
                <w:b w:val="0"/>
                <w:sz w:val="24"/>
                <w:szCs w:val="24"/>
              </w:rPr>
              <w:t>и приложение № 2</w:t>
            </w:r>
          </w:p>
        </w:tc>
        <w:tc>
          <w:tcPr>
            <w:tcW w:w="4195" w:type="dxa"/>
          </w:tcPr>
          <w:p w:rsidR="00B038A2" w:rsidRPr="0035330C" w:rsidRDefault="00B038A2" w:rsidP="00865987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ИСО 8847-2011 «Суда малые. Рулевой привод. Системы с проволочными тросами и шкивами»</w:t>
            </w:r>
          </w:p>
        </w:tc>
        <w:tc>
          <w:tcPr>
            <w:tcW w:w="1721" w:type="dxa"/>
          </w:tcPr>
          <w:p w:rsidR="00B038A2" w:rsidRPr="0035330C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  <w:lang w:val="ru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5</w:t>
            </w:r>
          </w:p>
        </w:tc>
        <w:tc>
          <w:tcPr>
            <w:tcW w:w="2912" w:type="dxa"/>
            <w:vMerge w:val="restart"/>
          </w:tcPr>
          <w:p w:rsidR="00B038A2" w:rsidRPr="00862F08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4B58E1">
              <w:rPr>
                <w:rStyle w:val="FontStyle12"/>
                <w:b w:val="0"/>
                <w:sz w:val="24"/>
                <w:szCs w:val="24"/>
              </w:rPr>
              <w:t xml:space="preserve">пункт </w:t>
            </w:r>
            <w:r>
              <w:rPr>
                <w:rStyle w:val="FontStyle12"/>
                <w:b w:val="0"/>
                <w:sz w:val="24"/>
                <w:szCs w:val="24"/>
              </w:rPr>
              <w:t>26</w:t>
            </w:r>
            <w:r w:rsidRPr="004B58E1">
              <w:rPr>
                <w:rStyle w:val="FontStyle12"/>
                <w:b w:val="0"/>
                <w:sz w:val="24"/>
                <w:szCs w:val="24"/>
              </w:rPr>
              <w:t xml:space="preserve"> статьи 4</w:t>
            </w:r>
            <w:r w:rsidR="00517E25">
              <w:rPr>
                <w:rStyle w:val="FontStyle12"/>
                <w:b w:val="0"/>
                <w:sz w:val="24"/>
                <w:szCs w:val="24"/>
              </w:rPr>
              <w:t xml:space="preserve"> и приложение № 2</w:t>
            </w:r>
          </w:p>
        </w:tc>
        <w:tc>
          <w:tcPr>
            <w:tcW w:w="4195" w:type="dxa"/>
          </w:tcPr>
          <w:p w:rsidR="00B038A2" w:rsidRPr="00996B3E" w:rsidRDefault="00B038A2" w:rsidP="0053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ISO 10088-2016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 малые. Стационарные топливные системы и закрепленные топливные баки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B038A2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6</w:t>
            </w:r>
          </w:p>
        </w:tc>
        <w:tc>
          <w:tcPr>
            <w:tcW w:w="2912" w:type="dxa"/>
            <w:vMerge/>
          </w:tcPr>
          <w:p w:rsidR="00B038A2" w:rsidRPr="00862F08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996B3E" w:rsidRDefault="00B038A2" w:rsidP="0053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ГОСТ 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7840-2016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малые.</w:t>
            </w:r>
          </w:p>
          <w:p w:rsidR="00B038A2" w:rsidRPr="00996B3E" w:rsidRDefault="00B038A2" w:rsidP="0053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Огнестойкие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топливные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шланги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B038A2" w:rsidRDefault="00B038A2" w:rsidP="00ED345F">
            <w:pPr>
              <w:jc w:val="center"/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7</w:t>
            </w:r>
          </w:p>
        </w:tc>
        <w:tc>
          <w:tcPr>
            <w:tcW w:w="2912" w:type="dxa"/>
            <w:vMerge/>
          </w:tcPr>
          <w:p w:rsidR="00B038A2" w:rsidRPr="00862F08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996B3E" w:rsidRDefault="00B038A2" w:rsidP="0053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ГОСТ ISO 8469-2016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Суда малые.</w:t>
            </w:r>
          </w:p>
          <w:p w:rsidR="00B038A2" w:rsidRPr="00996B3E" w:rsidRDefault="00B038A2" w:rsidP="005348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>Неогнестойкие</w:t>
            </w:r>
            <w:proofErr w:type="spellEnd"/>
            <w:r w:rsidRPr="00996B3E">
              <w:rPr>
                <w:rFonts w:ascii="Times New Roman" w:hAnsi="Times New Roman" w:cs="Times New Roman"/>
                <w:sz w:val="24"/>
                <w:szCs w:val="24"/>
              </w:rPr>
              <w:t xml:space="preserve"> гибкие рукава для подачи топлива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1" w:type="dxa"/>
          </w:tcPr>
          <w:p w:rsidR="00B038A2" w:rsidRDefault="00B038A2" w:rsidP="00ED345F">
            <w:pPr>
              <w:jc w:val="center"/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35330C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8</w:t>
            </w:r>
          </w:p>
        </w:tc>
        <w:tc>
          <w:tcPr>
            <w:tcW w:w="2912" w:type="dxa"/>
          </w:tcPr>
          <w:p w:rsidR="00B038A2" w:rsidRPr="0035330C" w:rsidRDefault="00B038A2" w:rsidP="00640E94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35330C">
              <w:rPr>
                <w:rStyle w:val="FontStyle12"/>
                <w:b w:val="0"/>
                <w:sz w:val="24"/>
                <w:szCs w:val="24"/>
              </w:rPr>
              <w:t>пункт</w:t>
            </w:r>
            <w:r>
              <w:rPr>
                <w:rStyle w:val="FontStyle12"/>
                <w:b w:val="0"/>
                <w:sz w:val="24"/>
                <w:szCs w:val="24"/>
              </w:rPr>
              <w:t>ы</w:t>
            </w:r>
            <w:r w:rsidRPr="0035330C">
              <w:rPr>
                <w:rStyle w:val="FontStyle12"/>
                <w:b w:val="0"/>
                <w:sz w:val="24"/>
                <w:szCs w:val="24"/>
              </w:rPr>
              <w:t xml:space="preserve"> 26 </w:t>
            </w:r>
            <w:r>
              <w:rPr>
                <w:rStyle w:val="FontStyle12"/>
                <w:b w:val="0"/>
                <w:sz w:val="24"/>
                <w:szCs w:val="24"/>
              </w:rPr>
              <w:t>и 33 статьи 4</w:t>
            </w:r>
            <w:r w:rsidR="00517E25">
              <w:rPr>
                <w:rStyle w:val="FontStyle12"/>
                <w:b w:val="0"/>
                <w:sz w:val="24"/>
                <w:szCs w:val="24"/>
              </w:rPr>
              <w:t xml:space="preserve"> и приложение № 2</w:t>
            </w:r>
          </w:p>
        </w:tc>
        <w:tc>
          <w:tcPr>
            <w:tcW w:w="4195" w:type="dxa"/>
          </w:tcPr>
          <w:p w:rsidR="00B038A2" w:rsidRPr="0035330C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ГОСТ 24389-89 «Системы кондиционирования воздуха, вентиляции и отопления судов. Расчетные параметры воздуха и расчетная температура забортной воды»</w:t>
            </w:r>
          </w:p>
        </w:tc>
        <w:tc>
          <w:tcPr>
            <w:tcW w:w="1721" w:type="dxa"/>
          </w:tcPr>
          <w:p w:rsidR="00B038A2" w:rsidRPr="0035330C" w:rsidRDefault="00B038A2" w:rsidP="00640E94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1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9</w:t>
            </w:r>
          </w:p>
        </w:tc>
        <w:tc>
          <w:tcPr>
            <w:tcW w:w="2912" w:type="dxa"/>
            <w:vMerge w:val="restart"/>
          </w:tcPr>
          <w:p w:rsidR="00B038A2" w:rsidRPr="00AD339B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>пункт 27 статьи 4</w:t>
            </w:r>
          </w:p>
        </w:tc>
        <w:tc>
          <w:tcPr>
            <w:tcW w:w="4195" w:type="dxa"/>
          </w:tcPr>
          <w:p w:rsidR="00B038A2" w:rsidRPr="007F788D" w:rsidRDefault="00B038A2" w:rsidP="00E249ED">
            <w:pPr>
              <w:pStyle w:val="Style3"/>
              <w:tabs>
                <w:tab w:val="left" w:pos="1065"/>
              </w:tabs>
              <w:spacing w:line="216" w:lineRule="auto"/>
              <w:ind w:right="-28"/>
              <w:jc w:val="left"/>
            </w:pPr>
            <w:r w:rsidRPr="007F788D">
              <w:t xml:space="preserve">ГОСТ 31329-2006 </w:t>
            </w:r>
            <w:r>
              <w:t>«</w:t>
            </w:r>
            <w:r w:rsidRPr="007F788D">
              <w:t>Шум. Измерение шума</w:t>
            </w:r>
            <w:r>
              <w:t>»</w:t>
            </w:r>
          </w:p>
        </w:tc>
        <w:tc>
          <w:tcPr>
            <w:tcW w:w="1721" w:type="dxa"/>
          </w:tcPr>
          <w:p w:rsidR="00B038A2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637BE5" w:rsidP="00B038A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20</w:t>
            </w:r>
          </w:p>
        </w:tc>
        <w:tc>
          <w:tcPr>
            <w:tcW w:w="2912" w:type="dxa"/>
            <w:vMerge/>
          </w:tcPr>
          <w:p w:rsidR="00B038A2" w:rsidRPr="007F788D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7F788D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14509-1-2015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«</w:t>
            </w:r>
            <w:r w:rsidRPr="00EE5AA4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Измерение шума малых моторных прогулочных судов.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Pr="00EE5AA4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Часть 1. Измерение шума проходящего судна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1721" w:type="dxa"/>
          </w:tcPr>
          <w:p w:rsidR="00B038A2" w:rsidRDefault="00B038A2" w:rsidP="00ED345F">
            <w:pPr>
              <w:jc w:val="center"/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1</w:t>
            </w:r>
          </w:p>
        </w:tc>
        <w:tc>
          <w:tcPr>
            <w:tcW w:w="2912" w:type="dxa"/>
            <w:vMerge/>
          </w:tcPr>
          <w:p w:rsidR="00B038A2" w:rsidRPr="007F788D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7F788D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14509-2-2015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EE5AA4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Измерение шума малых моторных прогулочных судов.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="00E249E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Pr="00EE5AA4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Часть 2. Оценка шума при помощи образцового судна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1721" w:type="dxa"/>
          </w:tcPr>
          <w:p w:rsidR="00B038A2" w:rsidRDefault="00B038A2" w:rsidP="00ED345F">
            <w:pPr>
              <w:jc w:val="center"/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637BE5" w:rsidP="00B038A2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12" w:type="dxa"/>
            <w:vMerge/>
          </w:tcPr>
          <w:p w:rsidR="00B038A2" w:rsidRPr="007F788D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7F788D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788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14509-3-2015 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«</w:t>
            </w:r>
            <w:r w:rsidRPr="00EE5AA4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Суда малые. Измерение шума малых моторных прогулочных судов.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="00E249E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br/>
            </w:r>
            <w:r w:rsidRPr="00EE5AA4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Часть 3. Оценка шума при помощи расчетов и измерений</w:t>
            </w:r>
            <w:r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1721" w:type="dxa"/>
          </w:tcPr>
          <w:p w:rsidR="00B038A2" w:rsidRDefault="00B038A2" w:rsidP="00ED345F">
            <w:pPr>
              <w:jc w:val="center"/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B038A2" w:rsidRPr="00862F08" w:rsidRDefault="00B038A2" w:rsidP="00FB5F7F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4B58E1">
              <w:rPr>
                <w:rStyle w:val="FontStyle12"/>
                <w:b w:val="0"/>
                <w:sz w:val="24"/>
                <w:szCs w:val="24"/>
              </w:rPr>
              <w:t>пункт 3</w:t>
            </w:r>
            <w:r>
              <w:rPr>
                <w:rStyle w:val="FontStyle12"/>
                <w:b w:val="0"/>
                <w:sz w:val="24"/>
                <w:szCs w:val="24"/>
              </w:rPr>
              <w:t>4</w:t>
            </w:r>
            <w:r w:rsidRPr="004B58E1">
              <w:rPr>
                <w:rStyle w:val="FontStyle12"/>
                <w:b w:val="0"/>
                <w:sz w:val="24"/>
                <w:szCs w:val="24"/>
              </w:rPr>
              <w:t xml:space="preserve"> статьи 4</w:t>
            </w:r>
            <w:r w:rsidR="00517E25">
              <w:rPr>
                <w:rStyle w:val="FontStyle12"/>
                <w:b w:val="0"/>
                <w:sz w:val="24"/>
                <w:szCs w:val="24"/>
              </w:rPr>
              <w:t xml:space="preserve"> и приложение № 2</w:t>
            </w:r>
          </w:p>
        </w:tc>
        <w:tc>
          <w:tcPr>
            <w:tcW w:w="4195" w:type="dxa"/>
          </w:tcPr>
          <w:p w:rsidR="00B038A2" w:rsidRPr="007F788D" w:rsidRDefault="00B038A2" w:rsidP="00E249ED">
            <w:pPr>
              <w:pStyle w:val="Style3"/>
              <w:tabs>
                <w:tab w:val="left" w:pos="1065"/>
              </w:tabs>
              <w:spacing w:line="216" w:lineRule="auto"/>
              <w:ind w:right="-28"/>
              <w:jc w:val="left"/>
            </w:pPr>
            <w:r w:rsidRPr="004B58E1">
              <w:t xml:space="preserve">ГОСТ ISO 8846-2016 «Суда малые. Приборы электрические. Защита </w:t>
            </w:r>
            <w:r w:rsidR="00E249ED">
              <w:br/>
            </w:r>
            <w:r w:rsidRPr="004B58E1">
              <w:t>от возгорания горючих газов»</w:t>
            </w:r>
          </w:p>
        </w:tc>
        <w:tc>
          <w:tcPr>
            <w:tcW w:w="1721" w:type="dxa"/>
          </w:tcPr>
          <w:p w:rsidR="00B038A2" w:rsidRDefault="00B038A2" w:rsidP="00FB5F7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4</w:t>
            </w:r>
          </w:p>
        </w:tc>
        <w:tc>
          <w:tcPr>
            <w:tcW w:w="2912" w:type="dxa"/>
            <w:vMerge w:val="restart"/>
          </w:tcPr>
          <w:p w:rsidR="00B038A2" w:rsidRPr="007954B0" w:rsidRDefault="00B038A2" w:rsidP="00517E25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пункты 34 и 37 статьи </w:t>
            </w:r>
            <w:r w:rsidR="00517E25">
              <w:rPr>
                <w:rStyle w:val="FontStyle12"/>
                <w:b w:val="0"/>
                <w:sz w:val="24"/>
                <w:szCs w:val="24"/>
              </w:rPr>
              <w:t>4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и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b w:val="0"/>
                <w:sz w:val="24"/>
                <w:szCs w:val="24"/>
              </w:rPr>
              <w:t>п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риложение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№ </w:t>
            </w:r>
            <w:r w:rsidRPr="007954B0">
              <w:rPr>
                <w:rStyle w:val="FontStyle12"/>
                <w:b w:val="0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B038A2" w:rsidRPr="007954B0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="00956AB9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ИСО</w:t>
            </w:r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10133-2018 «Суда малые. Системы электрические. Установки постоянного тока безопасного напряжения»</w:t>
            </w:r>
          </w:p>
        </w:tc>
        <w:tc>
          <w:tcPr>
            <w:tcW w:w="1721" w:type="dxa"/>
          </w:tcPr>
          <w:p w:rsidR="00B038A2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5</w:t>
            </w:r>
          </w:p>
        </w:tc>
        <w:tc>
          <w:tcPr>
            <w:tcW w:w="2912" w:type="dxa"/>
            <w:vMerge/>
          </w:tcPr>
          <w:p w:rsidR="00B038A2" w:rsidRPr="007954B0" w:rsidRDefault="00B038A2" w:rsidP="00324B6A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7954B0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r w:rsidR="00956AB9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ИСО</w:t>
            </w:r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13297-2018 «Суда малые. Системы электрические. Оборудование переменного тока»</w:t>
            </w:r>
          </w:p>
        </w:tc>
        <w:tc>
          <w:tcPr>
            <w:tcW w:w="1721" w:type="dxa"/>
          </w:tcPr>
          <w:p w:rsidR="00B038A2" w:rsidRDefault="00B038A2" w:rsidP="00ED345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:rsidR="00B038A2" w:rsidRPr="007954B0" w:rsidRDefault="00B038A2" w:rsidP="00517E25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 xml:space="preserve">пункт 35 статьи </w:t>
            </w:r>
            <w:r w:rsidR="00517E25">
              <w:rPr>
                <w:rStyle w:val="FontStyle12"/>
                <w:b w:val="0"/>
                <w:sz w:val="24"/>
                <w:szCs w:val="24"/>
              </w:rPr>
              <w:t>4 и приложение № 2</w:t>
            </w:r>
          </w:p>
        </w:tc>
        <w:tc>
          <w:tcPr>
            <w:tcW w:w="4195" w:type="dxa"/>
          </w:tcPr>
          <w:p w:rsidR="00B038A2" w:rsidRPr="007954B0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ГОСТ 21792-89 «Установки дизельные судовые. Приемка и методы испытаний на судне</w:t>
            </w:r>
            <w:r w:rsidR="00E249ED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»</w:t>
            </w:r>
          </w:p>
        </w:tc>
        <w:tc>
          <w:tcPr>
            <w:tcW w:w="1721" w:type="dxa"/>
          </w:tcPr>
          <w:p w:rsidR="00B038A2" w:rsidRDefault="00B038A2" w:rsidP="00D67B1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7954B0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7</w:t>
            </w:r>
          </w:p>
        </w:tc>
        <w:tc>
          <w:tcPr>
            <w:tcW w:w="2912" w:type="dxa"/>
            <w:vMerge w:val="restart"/>
          </w:tcPr>
          <w:p w:rsidR="00B038A2" w:rsidRPr="007954B0" w:rsidRDefault="00B038A2" w:rsidP="005450B6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>пункты 41 и 42 статьи 4</w:t>
            </w:r>
          </w:p>
        </w:tc>
        <w:tc>
          <w:tcPr>
            <w:tcW w:w="4195" w:type="dxa"/>
          </w:tcPr>
          <w:p w:rsidR="00B038A2" w:rsidRPr="007954B0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4B0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ГОСТ 22336-77 «Жилеты спасательные. Технические условия»</w:t>
            </w:r>
          </w:p>
        </w:tc>
        <w:tc>
          <w:tcPr>
            <w:tcW w:w="1721" w:type="dxa"/>
          </w:tcPr>
          <w:p w:rsidR="00B038A2" w:rsidRDefault="00B038A2" w:rsidP="00D67B1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7954B0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8</w:t>
            </w:r>
          </w:p>
        </w:tc>
        <w:tc>
          <w:tcPr>
            <w:tcW w:w="2912" w:type="dxa"/>
            <w:vMerge/>
          </w:tcPr>
          <w:p w:rsidR="00B038A2" w:rsidRPr="007954B0" w:rsidRDefault="00B038A2" w:rsidP="005450B6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7954B0" w:rsidRDefault="00B038A2" w:rsidP="00E249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4B0">
              <w:rPr>
                <w:rFonts w:ascii="Times New Roman" w:hAnsi="Times New Roman" w:cs="Times New Roman"/>
                <w:sz w:val="24"/>
                <w:szCs w:val="24"/>
              </w:rPr>
              <w:t>ГОСТ 19815-74 «Круги спасательные. Общие технические условия»</w:t>
            </w:r>
          </w:p>
        </w:tc>
        <w:tc>
          <w:tcPr>
            <w:tcW w:w="1721" w:type="dxa"/>
          </w:tcPr>
          <w:p w:rsidR="00B038A2" w:rsidRDefault="00B038A2" w:rsidP="00D67B1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7954B0" w:rsidRDefault="00B038A2" w:rsidP="00637BE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2</w:t>
            </w:r>
            <w:r w:rsidR="00637BE5">
              <w:rPr>
                <w:rStyle w:val="FontStyle12"/>
                <w:b w:val="0"/>
                <w:sz w:val="24"/>
                <w:szCs w:val="24"/>
              </w:rPr>
              <w:t>9</w:t>
            </w:r>
          </w:p>
        </w:tc>
        <w:tc>
          <w:tcPr>
            <w:tcW w:w="2912" w:type="dxa"/>
            <w:vMerge/>
          </w:tcPr>
          <w:p w:rsidR="00B038A2" w:rsidRPr="007954B0" w:rsidRDefault="00B038A2" w:rsidP="005450B6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4195" w:type="dxa"/>
          </w:tcPr>
          <w:p w:rsidR="00B038A2" w:rsidRPr="007954B0" w:rsidRDefault="00B038A2" w:rsidP="00E249ED">
            <w:pPr>
              <w:pStyle w:val="Style3"/>
              <w:tabs>
                <w:tab w:val="left" w:pos="1065"/>
              </w:tabs>
              <w:spacing w:line="216" w:lineRule="auto"/>
              <w:ind w:right="-28"/>
              <w:jc w:val="left"/>
            </w:pPr>
            <w:r w:rsidRPr="007954B0">
              <w:t xml:space="preserve">ГОСТ ISO 9650-1-2016 «Суда малые. Надувные спасательные плоты. </w:t>
            </w:r>
            <w:r w:rsidR="00E249ED">
              <w:br/>
            </w:r>
            <w:r w:rsidRPr="007954B0">
              <w:t>Часть 1. Тип I»</w:t>
            </w:r>
          </w:p>
        </w:tc>
        <w:tc>
          <w:tcPr>
            <w:tcW w:w="1721" w:type="dxa"/>
          </w:tcPr>
          <w:p w:rsidR="00B038A2" w:rsidRDefault="00B038A2" w:rsidP="00D67B1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B038A2" w:rsidTr="0035330C">
        <w:trPr>
          <w:trHeight w:val="170"/>
          <w:tblHeader/>
        </w:trPr>
        <w:tc>
          <w:tcPr>
            <w:tcW w:w="742" w:type="dxa"/>
          </w:tcPr>
          <w:p w:rsidR="00B038A2" w:rsidRPr="0035330C" w:rsidRDefault="00637BE5" w:rsidP="007D54AF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30</w:t>
            </w:r>
          </w:p>
        </w:tc>
        <w:tc>
          <w:tcPr>
            <w:tcW w:w="2912" w:type="dxa"/>
          </w:tcPr>
          <w:p w:rsidR="00B038A2" w:rsidRPr="007954B0" w:rsidRDefault="00B038A2" w:rsidP="007D54AF">
            <w:pPr>
              <w:pStyle w:val="Style3"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  <w:r w:rsidRPr="007954B0">
              <w:rPr>
                <w:rStyle w:val="FontStyle12"/>
                <w:b w:val="0"/>
                <w:sz w:val="24"/>
                <w:szCs w:val="24"/>
              </w:rPr>
              <w:t>пункт 43 статьи 5</w:t>
            </w:r>
          </w:p>
        </w:tc>
        <w:tc>
          <w:tcPr>
            <w:tcW w:w="4195" w:type="dxa"/>
          </w:tcPr>
          <w:p w:rsidR="00B038A2" w:rsidRPr="0035330C" w:rsidRDefault="00B038A2" w:rsidP="00E249ED">
            <w:pPr>
              <w:pStyle w:val="Style4"/>
              <w:shd w:val="clear" w:color="auto" w:fill="auto"/>
              <w:spacing w:line="274" w:lineRule="exact"/>
              <w:jc w:val="left"/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</w:t>
            </w:r>
            <w:proofErr w:type="gramStart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</w:t>
            </w:r>
            <w:proofErr w:type="gramEnd"/>
            <w:r w:rsidRPr="0035330C">
              <w:rPr>
                <w:rStyle w:val="CharStyle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ИСО 11591-2011 «Суда малые моторные. Зона обзора с места рулевого»</w:t>
            </w:r>
          </w:p>
        </w:tc>
        <w:tc>
          <w:tcPr>
            <w:tcW w:w="1721" w:type="dxa"/>
          </w:tcPr>
          <w:p w:rsidR="00B038A2" w:rsidRDefault="00B038A2" w:rsidP="00D67B15">
            <w:pPr>
              <w:pStyle w:val="Style3"/>
              <w:widowControl/>
              <w:spacing w:line="216" w:lineRule="auto"/>
              <w:ind w:right="-28"/>
              <w:rPr>
                <w:rStyle w:val="FontStyle12"/>
                <w:b w:val="0"/>
                <w:sz w:val="24"/>
                <w:szCs w:val="24"/>
              </w:rPr>
            </w:pPr>
          </w:p>
        </w:tc>
      </w:tr>
    </w:tbl>
    <w:p w:rsidR="008C2899" w:rsidRDefault="008C2899" w:rsidP="00DF1F86">
      <w:pPr>
        <w:pStyle w:val="Style3"/>
        <w:widowControl/>
        <w:spacing w:line="360" w:lineRule="auto"/>
        <w:ind w:right="-284"/>
        <w:rPr>
          <w:sz w:val="30"/>
          <w:szCs w:val="30"/>
        </w:rPr>
      </w:pPr>
    </w:p>
    <w:p w:rsidR="00030095" w:rsidRDefault="00030095" w:rsidP="00DF1F86">
      <w:pPr>
        <w:pStyle w:val="Style3"/>
        <w:widowControl/>
        <w:spacing w:line="360" w:lineRule="auto"/>
        <w:ind w:right="-284"/>
        <w:rPr>
          <w:sz w:val="30"/>
          <w:szCs w:val="30"/>
        </w:rPr>
      </w:pPr>
      <w:r w:rsidRPr="00030095">
        <w:rPr>
          <w:sz w:val="30"/>
          <w:szCs w:val="30"/>
        </w:rPr>
        <w:t>____________</w:t>
      </w:r>
    </w:p>
    <w:sectPr w:rsidR="00030095" w:rsidSect="00E249E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36" w:rsidRDefault="00AA4836" w:rsidP="00C57957">
      <w:pPr>
        <w:spacing w:after="0" w:line="240" w:lineRule="auto"/>
      </w:pPr>
      <w:r>
        <w:separator/>
      </w:r>
    </w:p>
  </w:endnote>
  <w:endnote w:type="continuationSeparator" w:id="0">
    <w:p w:rsidR="00AA4836" w:rsidRDefault="00AA4836" w:rsidP="00C5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36" w:rsidRDefault="00AA4836" w:rsidP="00C57957">
      <w:pPr>
        <w:spacing w:after="0" w:line="240" w:lineRule="auto"/>
      </w:pPr>
      <w:r>
        <w:separator/>
      </w:r>
    </w:p>
  </w:footnote>
  <w:footnote w:type="continuationSeparator" w:id="0">
    <w:p w:rsidR="00AA4836" w:rsidRDefault="00AA4836" w:rsidP="00C5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065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F37197" w:rsidRPr="00C57957" w:rsidRDefault="00F37197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579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579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579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06230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C579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37197" w:rsidRDefault="00F371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15350"/>
    <w:multiLevelType w:val="hybridMultilevel"/>
    <w:tmpl w:val="CBDAE588"/>
    <w:lvl w:ilvl="0" w:tplc="445A9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D5A87"/>
    <w:multiLevelType w:val="hybridMultilevel"/>
    <w:tmpl w:val="18ACCDEE"/>
    <w:lvl w:ilvl="0" w:tplc="445A9A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71"/>
    <w:rsid w:val="00001941"/>
    <w:rsid w:val="00001A70"/>
    <w:rsid w:val="0000367D"/>
    <w:rsid w:val="00004756"/>
    <w:rsid w:val="00004D95"/>
    <w:rsid w:val="000066E1"/>
    <w:rsid w:val="00006C4A"/>
    <w:rsid w:val="00006D91"/>
    <w:rsid w:val="000073F0"/>
    <w:rsid w:val="0000788D"/>
    <w:rsid w:val="0001274B"/>
    <w:rsid w:val="00014DB4"/>
    <w:rsid w:val="00015A9B"/>
    <w:rsid w:val="00016C45"/>
    <w:rsid w:val="00020F1E"/>
    <w:rsid w:val="00021DF6"/>
    <w:rsid w:val="00022624"/>
    <w:rsid w:val="00022C64"/>
    <w:rsid w:val="00023044"/>
    <w:rsid w:val="00023553"/>
    <w:rsid w:val="00023A28"/>
    <w:rsid w:val="000240A3"/>
    <w:rsid w:val="0002618C"/>
    <w:rsid w:val="00027EFA"/>
    <w:rsid w:val="00030095"/>
    <w:rsid w:val="00030350"/>
    <w:rsid w:val="000312BF"/>
    <w:rsid w:val="00031716"/>
    <w:rsid w:val="00034237"/>
    <w:rsid w:val="000349A1"/>
    <w:rsid w:val="00034E07"/>
    <w:rsid w:val="0003520F"/>
    <w:rsid w:val="0003637B"/>
    <w:rsid w:val="00037BEA"/>
    <w:rsid w:val="00037FBE"/>
    <w:rsid w:val="0004098E"/>
    <w:rsid w:val="00040A82"/>
    <w:rsid w:val="00041939"/>
    <w:rsid w:val="00043470"/>
    <w:rsid w:val="000475FD"/>
    <w:rsid w:val="00047F62"/>
    <w:rsid w:val="0005008A"/>
    <w:rsid w:val="00050F79"/>
    <w:rsid w:val="00051BFA"/>
    <w:rsid w:val="0005220A"/>
    <w:rsid w:val="000523BA"/>
    <w:rsid w:val="00053B46"/>
    <w:rsid w:val="000548FF"/>
    <w:rsid w:val="00056114"/>
    <w:rsid w:val="00056973"/>
    <w:rsid w:val="000606DA"/>
    <w:rsid w:val="00060934"/>
    <w:rsid w:val="00061C26"/>
    <w:rsid w:val="00062694"/>
    <w:rsid w:val="00062C51"/>
    <w:rsid w:val="00063400"/>
    <w:rsid w:val="00063583"/>
    <w:rsid w:val="0006409C"/>
    <w:rsid w:val="00064B29"/>
    <w:rsid w:val="00066FA0"/>
    <w:rsid w:val="0006703B"/>
    <w:rsid w:val="00067320"/>
    <w:rsid w:val="00070D27"/>
    <w:rsid w:val="000719D0"/>
    <w:rsid w:val="00075650"/>
    <w:rsid w:val="0007632F"/>
    <w:rsid w:val="000771C5"/>
    <w:rsid w:val="00080154"/>
    <w:rsid w:val="00081B8D"/>
    <w:rsid w:val="00081DF8"/>
    <w:rsid w:val="000822FC"/>
    <w:rsid w:val="00082545"/>
    <w:rsid w:val="00084508"/>
    <w:rsid w:val="00084682"/>
    <w:rsid w:val="00084707"/>
    <w:rsid w:val="00085FBD"/>
    <w:rsid w:val="000863E4"/>
    <w:rsid w:val="00091B84"/>
    <w:rsid w:val="0009275D"/>
    <w:rsid w:val="00093F24"/>
    <w:rsid w:val="0009484D"/>
    <w:rsid w:val="00094CB3"/>
    <w:rsid w:val="00097B5A"/>
    <w:rsid w:val="00097F93"/>
    <w:rsid w:val="000A0238"/>
    <w:rsid w:val="000A0325"/>
    <w:rsid w:val="000A09E0"/>
    <w:rsid w:val="000A27CA"/>
    <w:rsid w:val="000A27FA"/>
    <w:rsid w:val="000A4B75"/>
    <w:rsid w:val="000A54EB"/>
    <w:rsid w:val="000A6037"/>
    <w:rsid w:val="000A6B64"/>
    <w:rsid w:val="000A752D"/>
    <w:rsid w:val="000B0BCC"/>
    <w:rsid w:val="000B28D7"/>
    <w:rsid w:val="000B39E7"/>
    <w:rsid w:val="000B5246"/>
    <w:rsid w:val="000B5878"/>
    <w:rsid w:val="000B6E64"/>
    <w:rsid w:val="000B7F48"/>
    <w:rsid w:val="000C0FFD"/>
    <w:rsid w:val="000C129C"/>
    <w:rsid w:val="000C311A"/>
    <w:rsid w:val="000C498F"/>
    <w:rsid w:val="000C4999"/>
    <w:rsid w:val="000C6651"/>
    <w:rsid w:val="000D0BDD"/>
    <w:rsid w:val="000D1259"/>
    <w:rsid w:val="000D259F"/>
    <w:rsid w:val="000D3BA0"/>
    <w:rsid w:val="000D4967"/>
    <w:rsid w:val="000D6857"/>
    <w:rsid w:val="000E039D"/>
    <w:rsid w:val="000E0DA1"/>
    <w:rsid w:val="000E26B8"/>
    <w:rsid w:val="000E465D"/>
    <w:rsid w:val="000E49D6"/>
    <w:rsid w:val="000E51E6"/>
    <w:rsid w:val="000E57DA"/>
    <w:rsid w:val="000E5F6F"/>
    <w:rsid w:val="000E6BF5"/>
    <w:rsid w:val="000F01C2"/>
    <w:rsid w:val="000F1FAB"/>
    <w:rsid w:val="000F2AD2"/>
    <w:rsid w:val="000F2BFA"/>
    <w:rsid w:val="000F2C94"/>
    <w:rsid w:val="000F3334"/>
    <w:rsid w:val="000F39C7"/>
    <w:rsid w:val="000F3AE5"/>
    <w:rsid w:val="000F3C4D"/>
    <w:rsid w:val="000F414F"/>
    <w:rsid w:val="000F4C06"/>
    <w:rsid w:val="000F5D9B"/>
    <w:rsid w:val="000F6F54"/>
    <w:rsid w:val="000F73D8"/>
    <w:rsid w:val="0010000F"/>
    <w:rsid w:val="001005D8"/>
    <w:rsid w:val="001025D7"/>
    <w:rsid w:val="00104276"/>
    <w:rsid w:val="00104755"/>
    <w:rsid w:val="0010533F"/>
    <w:rsid w:val="00105434"/>
    <w:rsid w:val="00106D78"/>
    <w:rsid w:val="001074D3"/>
    <w:rsid w:val="001101A4"/>
    <w:rsid w:val="001101BA"/>
    <w:rsid w:val="001103CD"/>
    <w:rsid w:val="00111207"/>
    <w:rsid w:val="0011174F"/>
    <w:rsid w:val="00112419"/>
    <w:rsid w:val="00112B7C"/>
    <w:rsid w:val="00112EDC"/>
    <w:rsid w:val="001132B4"/>
    <w:rsid w:val="00114F7D"/>
    <w:rsid w:val="001163B7"/>
    <w:rsid w:val="00117221"/>
    <w:rsid w:val="00121928"/>
    <w:rsid w:val="00121E69"/>
    <w:rsid w:val="0012286F"/>
    <w:rsid w:val="00122EAB"/>
    <w:rsid w:val="00122FDD"/>
    <w:rsid w:val="00123175"/>
    <w:rsid w:val="00123932"/>
    <w:rsid w:val="00125EE7"/>
    <w:rsid w:val="00126066"/>
    <w:rsid w:val="0012671E"/>
    <w:rsid w:val="00126776"/>
    <w:rsid w:val="0012696F"/>
    <w:rsid w:val="001306DB"/>
    <w:rsid w:val="001308C7"/>
    <w:rsid w:val="00131455"/>
    <w:rsid w:val="00131615"/>
    <w:rsid w:val="00132E89"/>
    <w:rsid w:val="00133085"/>
    <w:rsid w:val="00135319"/>
    <w:rsid w:val="0013534B"/>
    <w:rsid w:val="00136BF4"/>
    <w:rsid w:val="00136D82"/>
    <w:rsid w:val="001406A7"/>
    <w:rsid w:val="001416DF"/>
    <w:rsid w:val="00141D68"/>
    <w:rsid w:val="001437B7"/>
    <w:rsid w:val="00143947"/>
    <w:rsid w:val="001439BB"/>
    <w:rsid w:val="00143D38"/>
    <w:rsid w:val="00145377"/>
    <w:rsid w:val="001454D0"/>
    <w:rsid w:val="00145A39"/>
    <w:rsid w:val="001466E3"/>
    <w:rsid w:val="00147DB8"/>
    <w:rsid w:val="00150406"/>
    <w:rsid w:val="00151203"/>
    <w:rsid w:val="00151874"/>
    <w:rsid w:val="001518E0"/>
    <w:rsid w:val="00151A5A"/>
    <w:rsid w:val="00151D8F"/>
    <w:rsid w:val="00152596"/>
    <w:rsid w:val="001540A6"/>
    <w:rsid w:val="001552FA"/>
    <w:rsid w:val="00160397"/>
    <w:rsid w:val="001606B9"/>
    <w:rsid w:val="00160F86"/>
    <w:rsid w:val="0016184A"/>
    <w:rsid w:val="00161977"/>
    <w:rsid w:val="00162EEE"/>
    <w:rsid w:val="0016384E"/>
    <w:rsid w:val="001646F1"/>
    <w:rsid w:val="00164C64"/>
    <w:rsid w:val="0016677C"/>
    <w:rsid w:val="00166C72"/>
    <w:rsid w:val="0017072D"/>
    <w:rsid w:val="00170E01"/>
    <w:rsid w:val="00170FA5"/>
    <w:rsid w:val="00171033"/>
    <w:rsid w:val="00171E3A"/>
    <w:rsid w:val="0017365B"/>
    <w:rsid w:val="00173769"/>
    <w:rsid w:val="001737B9"/>
    <w:rsid w:val="00174104"/>
    <w:rsid w:val="00174434"/>
    <w:rsid w:val="00174F43"/>
    <w:rsid w:val="0017536A"/>
    <w:rsid w:val="0017552E"/>
    <w:rsid w:val="00177F76"/>
    <w:rsid w:val="00180725"/>
    <w:rsid w:val="00181815"/>
    <w:rsid w:val="00181D70"/>
    <w:rsid w:val="00182AF4"/>
    <w:rsid w:val="001831CA"/>
    <w:rsid w:val="001837B2"/>
    <w:rsid w:val="0018433C"/>
    <w:rsid w:val="0018695A"/>
    <w:rsid w:val="0018773E"/>
    <w:rsid w:val="001879B5"/>
    <w:rsid w:val="00190E99"/>
    <w:rsid w:val="0019194B"/>
    <w:rsid w:val="00191FF9"/>
    <w:rsid w:val="00192ACB"/>
    <w:rsid w:val="001944E0"/>
    <w:rsid w:val="00196055"/>
    <w:rsid w:val="00196646"/>
    <w:rsid w:val="00197121"/>
    <w:rsid w:val="001A039D"/>
    <w:rsid w:val="001A077D"/>
    <w:rsid w:val="001A0E5C"/>
    <w:rsid w:val="001A0ECE"/>
    <w:rsid w:val="001A212F"/>
    <w:rsid w:val="001A3034"/>
    <w:rsid w:val="001A3935"/>
    <w:rsid w:val="001A47DD"/>
    <w:rsid w:val="001A64DC"/>
    <w:rsid w:val="001A6919"/>
    <w:rsid w:val="001B082B"/>
    <w:rsid w:val="001B0CF2"/>
    <w:rsid w:val="001B3394"/>
    <w:rsid w:val="001B34A1"/>
    <w:rsid w:val="001B35FA"/>
    <w:rsid w:val="001B49A2"/>
    <w:rsid w:val="001B4A9F"/>
    <w:rsid w:val="001B55C4"/>
    <w:rsid w:val="001B5780"/>
    <w:rsid w:val="001B621D"/>
    <w:rsid w:val="001B6DA9"/>
    <w:rsid w:val="001C0441"/>
    <w:rsid w:val="001C1B55"/>
    <w:rsid w:val="001C3430"/>
    <w:rsid w:val="001C3ACC"/>
    <w:rsid w:val="001C4C92"/>
    <w:rsid w:val="001C60FC"/>
    <w:rsid w:val="001C7B6E"/>
    <w:rsid w:val="001D06AC"/>
    <w:rsid w:val="001D070C"/>
    <w:rsid w:val="001D0EF7"/>
    <w:rsid w:val="001D0FB0"/>
    <w:rsid w:val="001D1F2C"/>
    <w:rsid w:val="001D3290"/>
    <w:rsid w:val="001D33DA"/>
    <w:rsid w:val="001D3A1D"/>
    <w:rsid w:val="001D40F0"/>
    <w:rsid w:val="001D4A74"/>
    <w:rsid w:val="001D5236"/>
    <w:rsid w:val="001D57EB"/>
    <w:rsid w:val="001E1354"/>
    <w:rsid w:val="001E2399"/>
    <w:rsid w:val="001E3AD1"/>
    <w:rsid w:val="001E3CCE"/>
    <w:rsid w:val="001E4031"/>
    <w:rsid w:val="001E4EAD"/>
    <w:rsid w:val="001E52FA"/>
    <w:rsid w:val="001E56A6"/>
    <w:rsid w:val="001E626C"/>
    <w:rsid w:val="001E77FE"/>
    <w:rsid w:val="001E7B9E"/>
    <w:rsid w:val="001F062A"/>
    <w:rsid w:val="001F0AEC"/>
    <w:rsid w:val="001F0E15"/>
    <w:rsid w:val="001F0E8B"/>
    <w:rsid w:val="001F11D4"/>
    <w:rsid w:val="001F1DFA"/>
    <w:rsid w:val="001F2007"/>
    <w:rsid w:val="001F4E2C"/>
    <w:rsid w:val="001F6F9A"/>
    <w:rsid w:val="001F7853"/>
    <w:rsid w:val="00202242"/>
    <w:rsid w:val="0020232F"/>
    <w:rsid w:val="00202C09"/>
    <w:rsid w:val="00202FB1"/>
    <w:rsid w:val="00204141"/>
    <w:rsid w:val="002041F3"/>
    <w:rsid w:val="00204B2D"/>
    <w:rsid w:val="002060C8"/>
    <w:rsid w:val="00206CE9"/>
    <w:rsid w:val="00211753"/>
    <w:rsid w:val="00212184"/>
    <w:rsid w:val="00212B56"/>
    <w:rsid w:val="00213762"/>
    <w:rsid w:val="002168B1"/>
    <w:rsid w:val="002179CA"/>
    <w:rsid w:val="00217E0C"/>
    <w:rsid w:val="00220508"/>
    <w:rsid w:val="002212A4"/>
    <w:rsid w:val="00222899"/>
    <w:rsid w:val="00222EA1"/>
    <w:rsid w:val="00226559"/>
    <w:rsid w:val="00226A63"/>
    <w:rsid w:val="00227A4C"/>
    <w:rsid w:val="00232F7E"/>
    <w:rsid w:val="00233F29"/>
    <w:rsid w:val="002343B8"/>
    <w:rsid w:val="00237208"/>
    <w:rsid w:val="002374D7"/>
    <w:rsid w:val="00240546"/>
    <w:rsid w:val="002432FD"/>
    <w:rsid w:val="00245C31"/>
    <w:rsid w:val="00245ED4"/>
    <w:rsid w:val="0024784F"/>
    <w:rsid w:val="002505DF"/>
    <w:rsid w:val="00251D2E"/>
    <w:rsid w:val="002541B7"/>
    <w:rsid w:val="002552CA"/>
    <w:rsid w:val="00255684"/>
    <w:rsid w:val="00255752"/>
    <w:rsid w:val="00256789"/>
    <w:rsid w:val="00256EA6"/>
    <w:rsid w:val="002574E6"/>
    <w:rsid w:val="00257869"/>
    <w:rsid w:val="002600BB"/>
    <w:rsid w:val="002602F8"/>
    <w:rsid w:val="0026071D"/>
    <w:rsid w:val="00260C50"/>
    <w:rsid w:val="00261E3D"/>
    <w:rsid w:val="002666FE"/>
    <w:rsid w:val="0026794C"/>
    <w:rsid w:val="00267A25"/>
    <w:rsid w:val="00267FCA"/>
    <w:rsid w:val="00270DE4"/>
    <w:rsid w:val="002710D6"/>
    <w:rsid w:val="002722BF"/>
    <w:rsid w:val="00275D26"/>
    <w:rsid w:val="00275E69"/>
    <w:rsid w:val="0027638D"/>
    <w:rsid w:val="0027669F"/>
    <w:rsid w:val="002767D9"/>
    <w:rsid w:val="002768BC"/>
    <w:rsid w:val="002773EC"/>
    <w:rsid w:val="002778F6"/>
    <w:rsid w:val="00280A83"/>
    <w:rsid w:val="002848FE"/>
    <w:rsid w:val="00284FF2"/>
    <w:rsid w:val="00285B9C"/>
    <w:rsid w:val="00294095"/>
    <w:rsid w:val="002943BA"/>
    <w:rsid w:val="002947F1"/>
    <w:rsid w:val="00295D40"/>
    <w:rsid w:val="002A052C"/>
    <w:rsid w:val="002A31BE"/>
    <w:rsid w:val="002A3E97"/>
    <w:rsid w:val="002A4832"/>
    <w:rsid w:val="002A50BB"/>
    <w:rsid w:val="002A5744"/>
    <w:rsid w:val="002B1CE0"/>
    <w:rsid w:val="002B5261"/>
    <w:rsid w:val="002B6729"/>
    <w:rsid w:val="002B6A5D"/>
    <w:rsid w:val="002C090C"/>
    <w:rsid w:val="002C12C6"/>
    <w:rsid w:val="002C279F"/>
    <w:rsid w:val="002C30E1"/>
    <w:rsid w:val="002C4231"/>
    <w:rsid w:val="002C444D"/>
    <w:rsid w:val="002C462C"/>
    <w:rsid w:val="002C52CA"/>
    <w:rsid w:val="002C644B"/>
    <w:rsid w:val="002C6525"/>
    <w:rsid w:val="002C73A0"/>
    <w:rsid w:val="002D3007"/>
    <w:rsid w:val="002D44C4"/>
    <w:rsid w:val="002D4569"/>
    <w:rsid w:val="002D47E5"/>
    <w:rsid w:val="002D5491"/>
    <w:rsid w:val="002D64C2"/>
    <w:rsid w:val="002D7F41"/>
    <w:rsid w:val="002E230B"/>
    <w:rsid w:val="002E37AF"/>
    <w:rsid w:val="002E469B"/>
    <w:rsid w:val="002E51AA"/>
    <w:rsid w:val="002E53AB"/>
    <w:rsid w:val="002E5568"/>
    <w:rsid w:val="002E56DD"/>
    <w:rsid w:val="002E592C"/>
    <w:rsid w:val="002E60E0"/>
    <w:rsid w:val="002F1DFF"/>
    <w:rsid w:val="002F21F4"/>
    <w:rsid w:val="002F246A"/>
    <w:rsid w:val="002F2CE7"/>
    <w:rsid w:val="002F376C"/>
    <w:rsid w:val="002F3DA3"/>
    <w:rsid w:val="002F429F"/>
    <w:rsid w:val="002F49DB"/>
    <w:rsid w:val="002F4A90"/>
    <w:rsid w:val="002F5E7A"/>
    <w:rsid w:val="002F6039"/>
    <w:rsid w:val="0030054C"/>
    <w:rsid w:val="00303BB2"/>
    <w:rsid w:val="003046E5"/>
    <w:rsid w:val="00304965"/>
    <w:rsid w:val="00306025"/>
    <w:rsid w:val="00306D97"/>
    <w:rsid w:val="00311669"/>
    <w:rsid w:val="0031169F"/>
    <w:rsid w:val="00311CE3"/>
    <w:rsid w:val="00312D53"/>
    <w:rsid w:val="00313D6A"/>
    <w:rsid w:val="00315406"/>
    <w:rsid w:val="00315B6A"/>
    <w:rsid w:val="00316A84"/>
    <w:rsid w:val="003171A3"/>
    <w:rsid w:val="00320BB7"/>
    <w:rsid w:val="00320C51"/>
    <w:rsid w:val="00321156"/>
    <w:rsid w:val="00321DAD"/>
    <w:rsid w:val="003222F2"/>
    <w:rsid w:val="00322A13"/>
    <w:rsid w:val="00322B0D"/>
    <w:rsid w:val="00322B20"/>
    <w:rsid w:val="00324184"/>
    <w:rsid w:val="00324B6A"/>
    <w:rsid w:val="003256F8"/>
    <w:rsid w:val="003270DD"/>
    <w:rsid w:val="00327D76"/>
    <w:rsid w:val="0033053D"/>
    <w:rsid w:val="0033258B"/>
    <w:rsid w:val="00333341"/>
    <w:rsid w:val="00334D52"/>
    <w:rsid w:val="003359D0"/>
    <w:rsid w:val="003376AA"/>
    <w:rsid w:val="0033782D"/>
    <w:rsid w:val="003378FD"/>
    <w:rsid w:val="00337FEE"/>
    <w:rsid w:val="003408DE"/>
    <w:rsid w:val="00341760"/>
    <w:rsid w:val="00341939"/>
    <w:rsid w:val="003427C1"/>
    <w:rsid w:val="00342CE6"/>
    <w:rsid w:val="00343EA8"/>
    <w:rsid w:val="00344C0F"/>
    <w:rsid w:val="003458E7"/>
    <w:rsid w:val="00346D46"/>
    <w:rsid w:val="0034706C"/>
    <w:rsid w:val="0034717E"/>
    <w:rsid w:val="003474CF"/>
    <w:rsid w:val="00350B99"/>
    <w:rsid w:val="00351F7F"/>
    <w:rsid w:val="00352618"/>
    <w:rsid w:val="0035330C"/>
    <w:rsid w:val="00353F3D"/>
    <w:rsid w:val="0035437E"/>
    <w:rsid w:val="00355974"/>
    <w:rsid w:val="00355D33"/>
    <w:rsid w:val="00356DBC"/>
    <w:rsid w:val="003600D6"/>
    <w:rsid w:val="0036166F"/>
    <w:rsid w:val="00362F12"/>
    <w:rsid w:val="00363060"/>
    <w:rsid w:val="00366B25"/>
    <w:rsid w:val="00366CE5"/>
    <w:rsid w:val="003679A5"/>
    <w:rsid w:val="00367F36"/>
    <w:rsid w:val="003706B5"/>
    <w:rsid w:val="00370FD5"/>
    <w:rsid w:val="0037138C"/>
    <w:rsid w:val="003725E3"/>
    <w:rsid w:val="00372708"/>
    <w:rsid w:val="00372DC2"/>
    <w:rsid w:val="00374B91"/>
    <w:rsid w:val="003758B7"/>
    <w:rsid w:val="0037608D"/>
    <w:rsid w:val="003765A7"/>
    <w:rsid w:val="003773FC"/>
    <w:rsid w:val="00380184"/>
    <w:rsid w:val="0038019F"/>
    <w:rsid w:val="00380353"/>
    <w:rsid w:val="003804B6"/>
    <w:rsid w:val="003806B0"/>
    <w:rsid w:val="00380EAA"/>
    <w:rsid w:val="0038307E"/>
    <w:rsid w:val="0038369A"/>
    <w:rsid w:val="00383C4B"/>
    <w:rsid w:val="00386FCB"/>
    <w:rsid w:val="00387466"/>
    <w:rsid w:val="0039107F"/>
    <w:rsid w:val="00391116"/>
    <w:rsid w:val="003911D0"/>
    <w:rsid w:val="0039219F"/>
    <w:rsid w:val="0039243A"/>
    <w:rsid w:val="00394364"/>
    <w:rsid w:val="00394746"/>
    <w:rsid w:val="00395D8B"/>
    <w:rsid w:val="003964F4"/>
    <w:rsid w:val="003A4EA2"/>
    <w:rsid w:val="003A5F61"/>
    <w:rsid w:val="003A632A"/>
    <w:rsid w:val="003A6C63"/>
    <w:rsid w:val="003A7E5B"/>
    <w:rsid w:val="003A7E64"/>
    <w:rsid w:val="003B0640"/>
    <w:rsid w:val="003B0BD6"/>
    <w:rsid w:val="003B0CFF"/>
    <w:rsid w:val="003B1307"/>
    <w:rsid w:val="003B1969"/>
    <w:rsid w:val="003B63F8"/>
    <w:rsid w:val="003B7DDD"/>
    <w:rsid w:val="003C08B9"/>
    <w:rsid w:val="003C0A36"/>
    <w:rsid w:val="003C18E7"/>
    <w:rsid w:val="003C1D25"/>
    <w:rsid w:val="003C1FF4"/>
    <w:rsid w:val="003C209D"/>
    <w:rsid w:val="003C2DDF"/>
    <w:rsid w:val="003C2FAC"/>
    <w:rsid w:val="003C3367"/>
    <w:rsid w:val="003C3A12"/>
    <w:rsid w:val="003C4965"/>
    <w:rsid w:val="003C4FBA"/>
    <w:rsid w:val="003C4FE7"/>
    <w:rsid w:val="003C54A9"/>
    <w:rsid w:val="003C5A1F"/>
    <w:rsid w:val="003C5ED3"/>
    <w:rsid w:val="003D0696"/>
    <w:rsid w:val="003D06C9"/>
    <w:rsid w:val="003D2772"/>
    <w:rsid w:val="003D2B3B"/>
    <w:rsid w:val="003D34B8"/>
    <w:rsid w:val="003D6C3A"/>
    <w:rsid w:val="003D6E04"/>
    <w:rsid w:val="003D71F3"/>
    <w:rsid w:val="003E0855"/>
    <w:rsid w:val="003E0A8E"/>
    <w:rsid w:val="003E1A98"/>
    <w:rsid w:val="003E2B22"/>
    <w:rsid w:val="003E2F1A"/>
    <w:rsid w:val="003E4B44"/>
    <w:rsid w:val="003E4C43"/>
    <w:rsid w:val="003E7E54"/>
    <w:rsid w:val="003F0863"/>
    <w:rsid w:val="003F100D"/>
    <w:rsid w:val="003F1732"/>
    <w:rsid w:val="003F1C72"/>
    <w:rsid w:val="003F23B8"/>
    <w:rsid w:val="003F4CF9"/>
    <w:rsid w:val="003F570F"/>
    <w:rsid w:val="003F7FBA"/>
    <w:rsid w:val="00400AB2"/>
    <w:rsid w:val="00400E69"/>
    <w:rsid w:val="004019CC"/>
    <w:rsid w:val="00402EED"/>
    <w:rsid w:val="00402FD6"/>
    <w:rsid w:val="00403138"/>
    <w:rsid w:val="0040477D"/>
    <w:rsid w:val="00404A1B"/>
    <w:rsid w:val="00405765"/>
    <w:rsid w:val="0040629B"/>
    <w:rsid w:val="00407A77"/>
    <w:rsid w:val="004100B2"/>
    <w:rsid w:val="00410E63"/>
    <w:rsid w:val="0041161D"/>
    <w:rsid w:val="00411884"/>
    <w:rsid w:val="00412554"/>
    <w:rsid w:val="0041373C"/>
    <w:rsid w:val="00413933"/>
    <w:rsid w:val="00413DE3"/>
    <w:rsid w:val="0041426C"/>
    <w:rsid w:val="00416C50"/>
    <w:rsid w:val="00417725"/>
    <w:rsid w:val="00421A17"/>
    <w:rsid w:val="00422C7D"/>
    <w:rsid w:val="004231D8"/>
    <w:rsid w:val="004256AB"/>
    <w:rsid w:val="00425EE8"/>
    <w:rsid w:val="0042683A"/>
    <w:rsid w:val="004277D3"/>
    <w:rsid w:val="00430927"/>
    <w:rsid w:val="004319EC"/>
    <w:rsid w:val="00432022"/>
    <w:rsid w:val="00432CBC"/>
    <w:rsid w:val="00433ACE"/>
    <w:rsid w:val="00433D23"/>
    <w:rsid w:val="004341D4"/>
    <w:rsid w:val="004347C5"/>
    <w:rsid w:val="00434C53"/>
    <w:rsid w:val="00437D8B"/>
    <w:rsid w:val="00440A67"/>
    <w:rsid w:val="00441FB9"/>
    <w:rsid w:val="00445570"/>
    <w:rsid w:val="00446D91"/>
    <w:rsid w:val="00447A2C"/>
    <w:rsid w:val="0045114B"/>
    <w:rsid w:val="004528A6"/>
    <w:rsid w:val="00453AF4"/>
    <w:rsid w:val="00453CB6"/>
    <w:rsid w:val="00454E17"/>
    <w:rsid w:val="00455511"/>
    <w:rsid w:val="00456502"/>
    <w:rsid w:val="00456E1F"/>
    <w:rsid w:val="004611BF"/>
    <w:rsid w:val="0046156F"/>
    <w:rsid w:val="00462A29"/>
    <w:rsid w:val="00462F50"/>
    <w:rsid w:val="0046393D"/>
    <w:rsid w:val="004660B6"/>
    <w:rsid w:val="00466182"/>
    <w:rsid w:val="00466218"/>
    <w:rsid w:val="00466685"/>
    <w:rsid w:val="0046787A"/>
    <w:rsid w:val="00470860"/>
    <w:rsid w:val="00470D18"/>
    <w:rsid w:val="004718ED"/>
    <w:rsid w:val="00471B10"/>
    <w:rsid w:val="00471CC1"/>
    <w:rsid w:val="00471DBD"/>
    <w:rsid w:val="00472512"/>
    <w:rsid w:val="00472788"/>
    <w:rsid w:val="00472E8B"/>
    <w:rsid w:val="00473336"/>
    <w:rsid w:val="0047453B"/>
    <w:rsid w:val="004805D5"/>
    <w:rsid w:val="0048349C"/>
    <w:rsid w:val="004836F6"/>
    <w:rsid w:val="004859B3"/>
    <w:rsid w:val="0048666E"/>
    <w:rsid w:val="00486A5F"/>
    <w:rsid w:val="00487209"/>
    <w:rsid w:val="00487286"/>
    <w:rsid w:val="00487C0C"/>
    <w:rsid w:val="00490666"/>
    <w:rsid w:val="00491F75"/>
    <w:rsid w:val="00492CF7"/>
    <w:rsid w:val="00492DBE"/>
    <w:rsid w:val="004930F4"/>
    <w:rsid w:val="004942B0"/>
    <w:rsid w:val="00495B3C"/>
    <w:rsid w:val="00496201"/>
    <w:rsid w:val="0049689F"/>
    <w:rsid w:val="004A025B"/>
    <w:rsid w:val="004A2106"/>
    <w:rsid w:val="004A22C7"/>
    <w:rsid w:val="004A261F"/>
    <w:rsid w:val="004A39EA"/>
    <w:rsid w:val="004A3B9C"/>
    <w:rsid w:val="004A4719"/>
    <w:rsid w:val="004A53B5"/>
    <w:rsid w:val="004A6407"/>
    <w:rsid w:val="004B27D9"/>
    <w:rsid w:val="004B4FEE"/>
    <w:rsid w:val="004B58E1"/>
    <w:rsid w:val="004B6059"/>
    <w:rsid w:val="004B66B9"/>
    <w:rsid w:val="004B775D"/>
    <w:rsid w:val="004C11A3"/>
    <w:rsid w:val="004C18D7"/>
    <w:rsid w:val="004C1CF9"/>
    <w:rsid w:val="004C2E8F"/>
    <w:rsid w:val="004C5C5B"/>
    <w:rsid w:val="004C6F89"/>
    <w:rsid w:val="004C78EB"/>
    <w:rsid w:val="004C7C48"/>
    <w:rsid w:val="004D05C0"/>
    <w:rsid w:val="004D0CCB"/>
    <w:rsid w:val="004D18FA"/>
    <w:rsid w:val="004D1A36"/>
    <w:rsid w:val="004D1D9F"/>
    <w:rsid w:val="004D1E8B"/>
    <w:rsid w:val="004D26C6"/>
    <w:rsid w:val="004D2AA3"/>
    <w:rsid w:val="004D3488"/>
    <w:rsid w:val="004D4A8E"/>
    <w:rsid w:val="004D4D25"/>
    <w:rsid w:val="004D63AA"/>
    <w:rsid w:val="004D6D27"/>
    <w:rsid w:val="004E24BA"/>
    <w:rsid w:val="004E2E0F"/>
    <w:rsid w:val="004E3E59"/>
    <w:rsid w:val="004E3FD2"/>
    <w:rsid w:val="004E4AB5"/>
    <w:rsid w:val="004E4EAD"/>
    <w:rsid w:val="004E4F7D"/>
    <w:rsid w:val="004E5084"/>
    <w:rsid w:val="004E772D"/>
    <w:rsid w:val="004E7E33"/>
    <w:rsid w:val="004F0E3B"/>
    <w:rsid w:val="004F36FC"/>
    <w:rsid w:val="004F436E"/>
    <w:rsid w:val="004F4A17"/>
    <w:rsid w:val="004F4D2A"/>
    <w:rsid w:val="004F56FB"/>
    <w:rsid w:val="004F6E96"/>
    <w:rsid w:val="00501F9E"/>
    <w:rsid w:val="00502C5F"/>
    <w:rsid w:val="005036F5"/>
    <w:rsid w:val="00503FE1"/>
    <w:rsid w:val="005050C9"/>
    <w:rsid w:val="0050572E"/>
    <w:rsid w:val="00506274"/>
    <w:rsid w:val="005063CC"/>
    <w:rsid w:val="00506E68"/>
    <w:rsid w:val="00506E84"/>
    <w:rsid w:val="0050766F"/>
    <w:rsid w:val="005078C6"/>
    <w:rsid w:val="005100F1"/>
    <w:rsid w:val="0051011D"/>
    <w:rsid w:val="00510169"/>
    <w:rsid w:val="00510D93"/>
    <w:rsid w:val="00510E4A"/>
    <w:rsid w:val="00511A68"/>
    <w:rsid w:val="00511F47"/>
    <w:rsid w:val="005127E9"/>
    <w:rsid w:val="005146C9"/>
    <w:rsid w:val="00514B0E"/>
    <w:rsid w:val="00514B12"/>
    <w:rsid w:val="00515074"/>
    <w:rsid w:val="00516936"/>
    <w:rsid w:val="00517E25"/>
    <w:rsid w:val="00520C5D"/>
    <w:rsid w:val="00522628"/>
    <w:rsid w:val="00522A9F"/>
    <w:rsid w:val="00522C86"/>
    <w:rsid w:val="005231FF"/>
    <w:rsid w:val="00523C20"/>
    <w:rsid w:val="005240EF"/>
    <w:rsid w:val="0052471D"/>
    <w:rsid w:val="00524D8F"/>
    <w:rsid w:val="0052743B"/>
    <w:rsid w:val="00527C4D"/>
    <w:rsid w:val="00530A70"/>
    <w:rsid w:val="00531677"/>
    <w:rsid w:val="00533348"/>
    <w:rsid w:val="005334D1"/>
    <w:rsid w:val="0053418E"/>
    <w:rsid w:val="00535CFA"/>
    <w:rsid w:val="005361DD"/>
    <w:rsid w:val="005417FB"/>
    <w:rsid w:val="00541897"/>
    <w:rsid w:val="00541F4F"/>
    <w:rsid w:val="00543582"/>
    <w:rsid w:val="0054425F"/>
    <w:rsid w:val="00544A5A"/>
    <w:rsid w:val="005459E2"/>
    <w:rsid w:val="00547C5B"/>
    <w:rsid w:val="00550D3D"/>
    <w:rsid w:val="00552004"/>
    <w:rsid w:val="00556546"/>
    <w:rsid w:val="00557BE0"/>
    <w:rsid w:val="00557C17"/>
    <w:rsid w:val="00560EC7"/>
    <w:rsid w:val="00560FDC"/>
    <w:rsid w:val="00562507"/>
    <w:rsid w:val="0056398D"/>
    <w:rsid w:val="00563E10"/>
    <w:rsid w:val="0056548D"/>
    <w:rsid w:val="0056552F"/>
    <w:rsid w:val="00565FCE"/>
    <w:rsid w:val="00567804"/>
    <w:rsid w:val="0057005A"/>
    <w:rsid w:val="00570B42"/>
    <w:rsid w:val="00572345"/>
    <w:rsid w:val="005724B6"/>
    <w:rsid w:val="00574495"/>
    <w:rsid w:val="00574ED9"/>
    <w:rsid w:val="005760BC"/>
    <w:rsid w:val="0057689D"/>
    <w:rsid w:val="005774EB"/>
    <w:rsid w:val="00581001"/>
    <w:rsid w:val="00581C6B"/>
    <w:rsid w:val="005827AF"/>
    <w:rsid w:val="005842C0"/>
    <w:rsid w:val="00584C15"/>
    <w:rsid w:val="00585312"/>
    <w:rsid w:val="005858F7"/>
    <w:rsid w:val="0058722A"/>
    <w:rsid w:val="005875EC"/>
    <w:rsid w:val="00587D34"/>
    <w:rsid w:val="00587EE2"/>
    <w:rsid w:val="005900BA"/>
    <w:rsid w:val="005909BA"/>
    <w:rsid w:val="00590A72"/>
    <w:rsid w:val="00591588"/>
    <w:rsid w:val="005923B6"/>
    <w:rsid w:val="00592EEB"/>
    <w:rsid w:val="00594465"/>
    <w:rsid w:val="00595B92"/>
    <w:rsid w:val="00595CBD"/>
    <w:rsid w:val="00596108"/>
    <w:rsid w:val="00596EC1"/>
    <w:rsid w:val="00597464"/>
    <w:rsid w:val="00597F73"/>
    <w:rsid w:val="005A05E6"/>
    <w:rsid w:val="005A0734"/>
    <w:rsid w:val="005A0F0D"/>
    <w:rsid w:val="005A1683"/>
    <w:rsid w:val="005A1E4B"/>
    <w:rsid w:val="005A3197"/>
    <w:rsid w:val="005A3B7F"/>
    <w:rsid w:val="005A3B8E"/>
    <w:rsid w:val="005A4A4C"/>
    <w:rsid w:val="005A55DD"/>
    <w:rsid w:val="005A58E1"/>
    <w:rsid w:val="005A60BA"/>
    <w:rsid w:val="005A6318"/>
    <w:rsid w:val="005A64BF"/>
    <w:rsid w:val="005A716F"/>
    <w:rsid w:val="005B20AC"/>
    <w:rsid w:val="005B2AEA"/>
    <w:rsid w:val="005B331D"/>
    <w:rsid w:val="005B3320"/>
    <w:rsid w:val="005B34C5"/>
    <w:rsid w:val="005B5388"/>
    <w:rsid w:val="005B5B1C"/>
    <w:rsid w:val="005B5B5D"/>
    <w:rsid w:val="005B740E"/>
    <w:rsid w:val="005C0793"/>
    <w:rsid w:val="005C1491"/>
    <w:rsid w:val="005C1ACD"/>
    <w:rsid w:val="005C2283"/>
    <w:rsid w:val="005C3149"/>
    <w:rsid w:val="005C3E43"/>
    <w:rsid w:val="005C4689"/>
    <w:rsid w:val="005C5150"/>
    <w:rsid w:val="005C5A58"/>
    <w:rsid w:val="005D3D76"/>
    <w:rsid w:val="005D3DFE"/>
    <w:rsid w:val="005D483A"/>
    <w:rsid w:val="005D4C20"/>
    <w:rsid w:val="005D53E1"/>
    <w:rsid w:val="005D56E7"/>
    <w:rsid w:val="005D5AD9"/>
    <w:rsid w:val="005D619B"/>
    <w:rsid w:val="005D6D05"/>
    <w:rsid w:val="005E016C"/>
    <w:rsid w:val="005E1196"/>
    <w:rsid w:val="005E14BD"/>
    <w:rsid w:val="005E1ACF"/>
    <w:rsid w:val="005E1F57"/>
    <w:rsid w:val="005E3174"/>
    <w:rsid w:val="005E3C40"/>
    <w:rsid w:val="005E57CD"/>
    <w:rsid w:val="005F0B27"/>
    <w:rsid w:val="005F0B38"/>
    <w:rsid w:val="005F0F7F"/>
    <w:rsid w:val="005F130C"/>
    <w:rsid w:val="005F4B27"/>
    <w:rsid w:val="005F5032"/>
    <w:rsid w:val="005F6F5C"/>
    <w:rsid w:val="00600B0C"/>
    <w:rsid w:val="00601170"/>
    <w:rsid w:val="00603F52"/>
    <w:rsid w:val="006042E5"/>
    <w:rsid w:val="00611F55"/>
    <w:rsid w:val="00611F9E"/>
    <w:rsid w:val="006122DD"/>
    <w:rsid w:val="006133A4"/>
    <w:rsid w:val="00613944"/>
    <w:rsid w:val="00613979"/>
    <w:rsid w:val="00613D67"/>
    <w:rsid w:val="00614B1A"/>
    <w:rsid w:val="00615605"/>
    <w:rsid w:val="006157D8"/>
    <w:rsid w:val="00615E13"/>
    <w:rsid w:val="006210AF"/>
    <w:rsid w:val="00621611"/>
    <w:rsid w:val="0062164B"/>
    <w:rsid w:val="006237C0"/>
    <w:rsid w:val="00624C22"/>
    <w:rsid w:val="006270AB"/>
    <w:rsid w:val="00630051"/>
    <w:rsid w:val="006300A7"/>
    <w:rsid w:val="0063040B"/>
    <w:rsid w:val="006312EC"/>
    <w:rsid w:val="00632410"/>
    <w:rsid w:val="006343ED"/>
    <w:rsid w:val="006344DB"/>
    <w:rsid w:val="00636847"/>
    <w:rsid w:val="006375FD"/>
    <w:rsid w:val="006377AC"/>
    <w:rsid w:val="00637BE5"/>
    <w:rsid w:val="006402A9"/>
    <w:rsid w:val="006413B0"/>
    <w:rsid w:val="00641BD9"/>
    <w:rsid w:val="00644BB9"/>
    <w:rsid w:val="00644FB3"/>
    <w:rsid w:val="00647EE9"/>
    <w:rsid w:val="00650510"/>
    <w:rsid w:val="006507FA"/>
    <w:rsid w:val="00651A26"/>
    <w:rsid w:val="006529EC"/>
    <w:rsid w:val="00652DA6"/>
    <w:rsid w:val="0065335D"/>
    <w:rsid w:val="00655095"/>
    <w:rsid w:val="006557B2"/>
    <w:rsid w:val="00655A4B"/>
    <w:rsid w:val="00657ED7"/>
    <w:rsid w:val="006601F7"/>
    <w:rsid w:val="00660515"/>
    <w:rsid w:val="006619C1"/>
    <w:rsid w:val="006625A5"/>
    <w:rsid w:val="006636A3"/>
    <w:rsid w:val="00663979"/>
    <w:rsid w:val="00664BA5"/>
    <w:rsid w:val="00665181"/>
    <w:rsid w:val="006705A1"/>
    <w:rsid w:val="00671619"/>
    <w:rsid w:val="00671D74"/>
    <w:rsid w:val="0067255E"/>
    <w:rsid w:val="00673538"/>
    <w:rsid w:val="006748F9"/>
    <w:rsid w:val="00677127"/>
    <w:rsid w:val="00677E51"/>
    <w:rsid w:val="00677E68"/>
    <w:rsid w:val="0068078F"/>
    <w:rsid w:val="00682932"/>
    <w:rsid w:val="00684430"/>
    <w:rsid w:val="00684D3C"/>
    <w:rsid w:val="00684F73"/>
    <w:rsid w:val="00685344"/>
    <w:rsid w:val="0068558F"/>
    <w:rsid w:val="0068775B"/>
    <w:rsid w:val="00691293"/>
    <w:rsid w:val="00691F80"/>
    <w:rsid w:val="00692115"/>
    <w:rsid w:val="00693478"/>
    <w:rsid w:val="00694A2B"/>
    <w:rsid w:val="006963EB"/>
    <w:rsid w:val="00696B1A"/>
    <w:rsid w:val="006A02BD"/>
    <w:rsid w:val="006A083D"/>
    <w:rsid w:val="006A0C26"/>
    <w:rsid w:val="006A181B"/>
    <w:rsid w:val="006A3B36"/>
    <w:rsid w:val="006A3CC3"/>
    <w:rsid w:val="006A60CA"/>
    <w:rsid w:val="006B1965"/>
    <w:rsid w:val="006B2601"/>
    <w:rsid w:val="006B3868"/>
    <w:rsid w:val="006B4DB5"/>
    <w:rsid w:val="006B503F"/>
    <w:rsid w:val="006B6B99"/>
    <w:rsid w:val="006B6F45"/>
    <w:rsid w:val="006B727F"/>
    <w:rsid w:val="006B7647"/>
    <w:rsid w:val="006B7AAF"/>
    <w:rsid w:val="006C075D"/>
    <w:rsid w:val="006C08FA"/>
    <w:rsid w:val="006C100C"/>
    <w:rsid w:val="006C2014"/>
    <w:rsid w:val="006C30EA"/>
    <w:rsid w:val="006C3CF6"/>
    <w:rsid w:val="006C5BA8"/>
    <w:rsid w:val="006C606D"/>
    <w:rsid w:val="006C629D"/>
    <w:rsid w:val="006C7BDC"/>
    <w:rsid w:val="006D03D6"/>
    <w:rsid w:val="006D0549"/>
    <w:rsid w:val="006D0845"/>
    <w:rsid w:val="006D08FD"/>
    <w:rsid w:val="006D1844"/>
    <w:rsid w:val="006D1E4C"/>
    <w:rsid w:val="006D1E59"/>
    <w:rsid w:val="006D28C6"/>
    <w:rsid w:val="006D291B"/>
    <w:rsid w:val="006D2B60"/>
    <w:rsid w:val="006D2D4D"/>
    <w:rsid w:val="006D4027"/>
    <w:rsid w:val="006D43C6"/>
    <w:rsid w:val="006D4F4C"/>
    <w:rsid w:val="006D5A82"/>
    <w:rsid w:val="006E17F9"/>
    <w:rsid w:val="006E1D57"/>
    <w:rsid w:val="006E3460"/>
    <w:rsid w:val="006E3E98"/>
    <w:rsid w:val="006E48A1"/>
    <w:rsid w:val="006E4BD4"/>
    <w:rsid w:val="006E564C"/>
    <w:rsid w:val="006E6AFB"/>
    <w:rsid w:val="006E6BF2"/>
    <w:rsid w:val="006E6F45"/>
    <w:rsid w:val="006F0255"/>
    <w:rsid w:val="006F0B4D"/>
    <w:rsid w:val="006F1131"/>
    <w:rsid w:val="006F125E"/>
    <w:rsid w:val="006F1A1A"/>
    <w:rsid w:val="006F1B33"/>
    <w:rsid w:val="006F1FC9"/>
    <w:rsid w:val="006F26AC"/>
    <w:rsid w:val="006F36C8"/>
    <w:rsid w:val="006F39EF"/>
    <w:rsid w:val="006F3A85"/>
    <w:rsid w:val="006F5707"/>
    <w:rsid w:val="006F660E"/>
    <w:rsid w:val="006F7511"/>
    <w:rsid w:val="006F7FAE"/>
    <w:rsid w:val="007005A7"/>
    <w:rsid w:val="00700ABA"/>
    <w:rsid w:val="00700F08"/>
    <w:rsid w:val="00701065"/>
    <w:rsid w:val="00702783"/>
    <w:rsid w:val="0070375C"/>
    <w:rsid w:val="007049C7"/>
    <w:rsid w:val="00705181"/>
    <w:rsid w:val="007058D4"/>
    <w:rsid w:val="007102E4"/>
    <w:rsid w:val="00711A9C"/>
    <w:rsid w:val="00711B18"/>
    <w:rsid w:val="00711F7F"/>
    <w:rsid w:val="00712CCE"/>
    <w:rsid w:val="00713330"/>
    <w:rsid w:val="007135A6"/>
    <w:rsid w:val="007150B8"/>
    <w:rsid w:val="00720236"/>
    <w:rsid w:val="0072403E"/>
    <w:rsid w:val="0072559D"/>
    <w:rsid w:val="00726831"/>
    <w:rsid w:val="00727084"/>
    <w:rsid w:val="00727D3E"/>
    <w:rsid w:val="00731197"/>
    <w:rsid w:val="00732BF4"/>
    <w:rsid w:val="00733AC4"/>
    <w:rsid w:val="0073438B"/>
    <w:rsid w:val="00734513"/>
    <w:rsid w:val="00734BD5"/>
    <w:rsid w:val="00734E99"/>
    <w:rsid w:val="00735AA5"/>
    <w:rsid w:val="0073611E"/>
    <w:rsid w:val="007362A8"/>
    <w:rsid w:val="007408DF"/>
    <w:rsid w:val="007415D8"/>
    <w:rsid w:val="007416C3"/>
    <w:rsid w:val="00741937"/>
    <w:rsid w:val="00742C97"/>
    <w:rsid w:val="007456BE"/>
    <w:rsid w:val="00745EDF"/>
    <w:rsid w:val="00746EF0"/>
    <w:rsid w:val="00747568"/>
    <w:rsid w:val="00750534"/>
    <w:rsid w:val="007516DD"/>
    <w:rsid w:val="00751DC0"/>
    <w:rsid w:val="007520DE"/>
    <w:rsid w:val="007537BD"/>
    <w:rsid w:val="007540A8"/>
    <w:rsid w:val="00754798"/>
    <w:rsid w:val="0075536E"/>
    <w:rsid w:val="0075565E"/>
    <w:rsid w:val="0075642B"/>
    <w:rsid w:val="007566FE"/>
    <w:rsid w:val="00757211"/>
    <w:rsid w:val="00760105"/>
    <w:rsid w:val="00760922"/>
    <w:rsid w:val="00760F19"/>
    <w:rsid w:val="007612B2"/>
    <w:rsid w:val="00762E5D"/>
    <w:rsid w:val="00762FCA"/>
    <w:rsid w:val="00763304"/>
    <w:rsid w:val="00763339"/>
    <w:rsid w:val="007634C7"/>
    <w:rsid w:val="00764610"/>
    <w:rsid w:val="0076531B"/>
    <w:rsid w:val="0076577A"/>
    <w:rsid w:val="0076696B"/>
    <w:rsid w:val="00766FFE"/>
    <w:rsid w:val="00767782"/>
    <w:rsid w:val="00770010"/>
    <w:rsid w:val="00770606"/>
    <w:rsid w:val="00770A01"/>
    <w:rsid w:val="00771BCD"/>
    <w:rsid w:val="00771CB5"/>
    <w:rsid w:val="007745EB"/>
    <w:rsid w:val="00775333"/>
    <w:rsid w:val="00775344"/>
    <w:rsid w:val="0077646A"/>
    <w:rsid w:val="007777CF"/>
    <w:rsid w:val="00780530"/>
    <w:rsid w:val="007812DA"/>
    <w:rsid w:val="0078158B"/>
    <w:rsid w:val="007822C2"/>
    <w:rsid w:val="007834E4"/>
    <w:rsid w:val="00787385"/>
    <w:rsid w:val="00787C9E"/>
    <w:rsid w:val="007954B0"/>
    <w:rsid w:val="007966A2"/>
    <w:rsid w:val="007A0410"/>
    <w:rsid w:val="007A0987"/>
    <w:rsid w:val="007A269C"/>
    <w:rsid w:val="007A3BA9"/>
    <w:rsid w:val="007A4B7D"/>
    <w:rsid w:val="007A665A"/>
    <w:rsid w:val="007A7407"/>
    <w:rsid w:val="007A7692"/>
    <w:rsid w:val="007B02C1"/>
    <w:rsid w:val="007B0A98"/>
    <w:rsid w:val="007B1896"/>
    <w:rsid w:val="007B1CFE"/>
    <w:rsid w:val="007B2541"/>
    <w:rsid w:val="007B3040"/>
    <w:rsid w:val="007B30D5"/>
    <w:rsid w:val="007B3A32"/>
    <w:rsid w:val="007B3BA9"/>
    <w:rsid w:val="007B4164"/>
    <w:rsid w:val="007B49D2"/>
    <w:rsid w:val="007B60EA"/>
    <w:rsid w:val="007B6EE4"/>
    <w:rsid w:val="007B718F"/>
    <w:rsid w:val="007B7A9B"/>
    <w:rsid w:val="007C0417"/>
    <w:rsid w:val="007C09BA"/>
    <w:rsid w:val="007C14BC"/>
    <w:rsid w:val="007C3C8A"/>
    <w:rsid w:val="007C449F"/>
    <w:rsid w:val="007C700F"/>
    <w:rsid w:val="007C7BC7"/>
    <w:rsid w:val="007C7C77"/>
    <w:rsid w:val="007D06EC"/>
    <w:rsid w:val="007D07C9"/>
    <w:rsid w:val="007D2288"/>
    <w:rsid w:val="007D36CE"/>
    <w:rsid w:val="007D3EE1"/>
    <w:rsid w:val="007D5794"/>
    <w:rsid w:val="007D60BC"/>
    <w:rsid w:val="007D74F2"/>
    <w:rsid w:val="007E25BF"/>
    <w:rsid w:val="007E260C"/>
    <w:rsid w:val="007E2EAC"/>
    <w:rsid w:val="007E40A0"/>
    <w:rsid w:val="007E5FF3"/>
    <w:rsid w:val="007E6B88"/>
    <w:rsid w:val="007E7251"/>
    <w:rsid w:val="007F0A80"/>
    <w:rsid w:val="007F1A44"/>
    <w:rsid w:val="007F306E"/>
    <w:rsid w:val="007F4404"/>
    <w:rsid w:val="007F4656"/>
    <w:rsid w:val="007F470C"/>
    <w:rsid w:val="007F535F"/>
    <w:rsid w:val="007F650F"/>
    <w:rsid w:val="007F6587"/>
    <w:rsid w:val="007F68A1"/>
    <w:rsid w:val="007F69CB"/>
    <w:rsid w:val="007F788D"/>
    <w:rsid w:val="007F7BCF"/>
    <w:rsid w:val="00801A8E"/>
    <w:rsid w:val="00802A66"/>
    <w:rsid w:val="00803622"/>
    <w:rsid w:val="00803D68"/>
    <w:rsid w:val="00804408"/>
    <w:rsid w:val="00804452"/>
    <w:rsid w:val="0080519B"/>
    <w:rsid w:val="008055EB"/>
    <w:rsid w:val="0080678E"/>
    <w:rsid w:val="008069CE"/>
    <w:rsid w:val="00807C67"/>
    <w:rsid w:val="00807DBA"/>
    <w:rsid w:val="00810BA0"/>
    <w:rsid w:val="00811788"/>
    <w:rsid w:val="008132D3"/>
    <w:rsid w:val="00816C86"/>
    <w:rsid w:val="00816CC9"/>
    <w:rsid w:val="00817596"/>
    <w:rsid w:val="0081785C"/>
    <w:rsid w:val="00817BF9"/>
    <w:rsid w:val="008201D9"/>
    <w:rsid w:val="00822163"/>
    <w:rsid w:val="008230EC"/>
    <w:rsid w:val="00823148"/>
    <w:rsid w:val="00826D93"/>
    <w:rsid w:val="00827D9E"/>
    <w:rsid w:val="008306A8"/>
    <w:rsid w:val="008311BB"/>
    <w:rsid w:val="008320A0"/>
    <w:rsid w:val="008337A8"/>
    <w:rsid w:val="00834860"/>
    <w:rsid w:val="0083495A"/>
    <w:rsid w:val="00835082"/>
    <w:rsid w:val="0083571C"/>
    <w:rsid w:val="00835E00"/>
    <w:rsid w:val="0083754C"/>
    <w:rsid w:val="00840DA4"/>
    <w:rsid w:val="00841BDD"/>
    <w:rsid w:val="00842D9E"/>
    <w:rsid w:val="00843EDB"/>
    <w:rsid w:val="00846C29"/>
    <w:rsid w:val="00846DF6"/>
    <w:rsid w:val="008475D3"/>
    <w:rsid w:val="00847FDC"/>
    <w:rsid w:val="00852562"/>
    <w:rsid w:val="00852F9D"/>
    <w:rsid w:val="008533F2"/>
    <w:rsid w:val="00853CBA"/>
    <w:rsid w:val="00854E1D"/>
    <w:rsid w:val="008554F9"/>
    <w:rsid w:val="008557FF"/>
    <w:rsid w:val="0085626D"/>
    <w:rsid w:val="008562E3"/>
    <w:rsid w:val="0085789B"/>
    <w:rsid w:val="008579E0"/>
    <w:rsid w:val="00857FE2"/>
    <w:rsid w:val="00860247"/>
    <w:rsid w:val="0086066B"/>
    <w:rsid w:val="008610AB"/>
    <w:rsid w:val="0086115D"/>
    <w:rsid w:val="00862A76"/>
    <w:rsid w:val="00862F08"/>
    <w:rsid w:val="00862F61"/>
    <w:rsid w:val="00863EF6"/>
    <w:rsid w:val="0086404E"/>
    <w:rsid w:val="008646DE"/>
    <w:rsid w:val="00865987"/>
    <w:rsid w:val="00866BFA"/>
    <w:rsid w:val="0086708D"/>
    <w:rsid w:val="00870291"/>
    <w:rsid w:val="008712C4"/>
    <w:rsid w:val="00871336"/>
    <w:rsid w:val="00872380"/>
    <w:rsid w:val="0087409B"/>
    <w:rsid w:val="00875287"/>
    <w:rsid w:val="0087702E"/>
    <w:rsid w:val="00877DF0"/>
    <w:rsid w:val="00877F5C"/>
    <w:rsid w:val="00880F8F"/>
    <w:rsid w:val="008814A0"/>
    <w:rsid w:val="0088177E"/>
    <w:rsid w:val="008837AA"/>
    <w:rsid w:val="00885A10"/>
    <w:rsid w:val="00886E45"/>
    <w:rsid w:val="008916E8"/>
    <w:rsid w:val="00892597"/>
    <w:rsid w:val="00892FDE"/>
    <w:rsid w:val="00893E53"/>
    <w:rsid w:val="00894FB9"/>
    <w:rsid w:val="008950B9"/>
    <w:rsid w:val="00896560"/>
    <w:rsid w:val="008A0714"/>
    <w:rsid w:val="008A2C4B"/>
    <w:rsid w:val="008A2D5A"/>
    <w:rsid w:val="008A5D2F"/>
    <w:rsid w:val="008B0F74"/>
    <w:rsid w:val="008B24EC"/>
    <w:rsid w:val="008B29A1"/>
    <w:rsid w:val="008B3239"/>
    <w:rsid w:val="008B3475"/>
    <w:rsid w:val="008B38EC"/>
    <w:rsid w:val="008B45D4"/>
    <w:rsid w:val="008B66D1"/>
    <w:rsid w:val="008B6C04"/>
    <w:rsid w:val="008B6DE3"/>
    <w:rsid w:val="008C04B0"/>
    <w:rsid w:val="008C0FBC"/>
    <w:rsid w:val="008C1A1A"/>
    <w:rsid w:val="008C2684"/>
    <w:rsid w:val="008C2899"/>
    <w:rsid w:val="008C2D4A"/>
    <w:rsid w:val="008C42DF"/>
    <w:rsid w:val="008C7231"/>
    <w:rsid w:val="008C778D"/>
    <w:rsid w:val="008D04A3"/>
    <w:rsid w:val="008D261E"/>
    <w:rsid w:val="008D2AF0"/>
    <w:rsid w:val="008D4ED6"/>
    <w:rsid w:val="008E1AED"/>
    <w:rsid w:val="008E2418"/>
    <w:rsid w:val="008E363E"/>
    <w:rsid w:val="008E3B0E"/>
    <w:rsid w:val="008E577D"/>
    <w:rsid w:val="008E590A"/>
    <w:rsid w:val="008E6D02"/>
    <w:rsid w:val="008E7227"/>
    <w:rsid w:val="008E7686"/>
    <w:rsid w:val="008E7D9E"/>
    <w:rsid w:val="008F0597"/>
    <w:rsid w:val="008F09EC"/>
    <w:rsid w:val="008F1AD8"/>
    <w:rsid w:val="008F22A5"/>
    <w:rsid w:val="008F2378"/>
    <w:rsid w:val="008F255D"/>
    <w:rsid w:val="008F2568"/>
    <w:rsid w:val="008F2BD8"/>
    <w:rsid w:val="008F3661"/>
    <w:rsid w:val="008F45BB"/>
    <w:rsid w:val="008F592A"/>
    <w:rsid w:val="008F5C4D"/>
    <w:rsid w:val="008F79A4"/>
    <w:rsid w:val="008F7B30"/>
    <w:rsid w:val="008F7EC0"/>
    <w:rsid w:val="0090132F"/>
    <w:rsid w:val="00901B85"/>
    <w:rsid w:val="00902345"/>
    <w:rsid w:val="00902AF7"/>
    <w:rsid w:val="00902E67"/>
    <w:rsid w:val="00903AFB"/>
    <w:rsid w:val="009048F3"/>
    <w:rsid w:val="00906200"/>
    <w:rsid w:val="0091004C"/>
    <w:rsid w:val="00912DEE"/>
    <w:rsid w:val="00913955"/>
    <w:rsid w:val="009149F6"/>
    <w:rsid w:val="00915791"/>
    <w:rsid w:val="00916C11"/>
    <w:rsid w:val="00916C26"/>
    <w:rsid w:val="00916FD5"/>
    <w:rsid w:val="009170B3"/>
    <w:rsid w:val="00917BAA"/>
    <w:rsid w:val="0092005A"/>
    <w:rsid w:val="00923FCE"/>
    <w:rsid w:val="0092494E"/>
    <w:rsid w:val="00924B65"/>
    <w:rsid w:val="00927369"/>
    <w:rsid w:val="00927D0C"/>
    <w:rsid w:val="009319D6"/>
    <w:rsid w:val="0093249D"/>
    <w:rsid w:val="00932748"/>
    <w:rsid w:val="00933626"/>
    <w:rsid w:val="00933CD6"/>
    <w:rsid w:val="0093542C"/>
    <w:rsid w:val="00935801"/>
    <w:rsid w:val="00935B0A"/>
    <w:rsid w:val="0093733B"/>
    <w:rsid w:val="00937B3B"/>
    <w:rsid w:val="009402EF"/>
    <w:rsid w:val="009403E3"/>
    <w:rsid w:val="00940773"/>
    <w:rsid w:val="00940B11"/>
    <w:rsid w:val="00941765"/>
    <w:rsid w:val="00942363"/>
    <w:rsid w:val="00943224"/>
    <w:rsid w:val="00943EE1"/>
    <w:rsid w:val="0094443B"/>
    <w:rsid w:val="0094717B"/>
    <w:rsid w:val="0094749C"/>
    <w:rsid w:val="009518ED"/>
    <w:rsid w:val="00951C8D"/>
    <w:rsid w:val="0095511D"/>
    <w:rsid w:val="009553C4"/>
    <w:rsid w:val="00955A93"/>
    <w:rsid w:val="009561E1"/>
    <w:rsid w:val="00956AB9"/>
    <w:rsid w:val="00957612"/>
    <w:rsid w:val="00961FE8"/>
    <w:rsid w:val="00962595"/>
    <w:rsid w:val="009625A7"/>
    <w:rsid w:val="009628D4"/>
    <w:rsid w:val="00962B5A"/>
    <w:rsid w:val="00962BF4"/>
    <w:rsid w:val="00963E05"/>
    <w:rsid w:val="00966950"/>
    <w:rsid w:val="00966CEB"/>
    <w:rsid w:val="009670F3"/>
    <w:rsid w:val="00970CDA"/>
    <w:rsid w:val="009729E3"/>
    <w:rsid w:val="009732DA"/>
    <w:rsid w:val="00973AC9"/>
    <w:rsid w:val="00973FD2"/>
    <w:rsid w:val="00974AA5"/>
    <w:rsid w:val="00974C6A"/>
    <w:rsid w:val="00975964"/>
    <w:rsid w:val="009769ED"/>
    <w:rsid w:val="009776E4"/>
    <w:rsid w:val="009803A6"/>
    <w:rsid w:val="009827BC"/>
    <w:rsid w:val="009831EC"/>
    <w:rsid w:val="009833FB"/>
    <w:rsid w:val="009837BE"/>
    <w:rsid w:val="00986222"/>
    <w:rsid w:val="0098735D"/>
    <w:rsid w:val="00990565"/>
    <w:rsid w:val="00992BB4"/>
    <w:rsid w:val="009933CB"/>
    <w:rsid w:val="00993675"/>
    <w:rsid w:val="00994628"/>
    <w:rsid w:val="00996245"/>
    <w:rsid w:val="009963E8"/>
    <w:rsid w:val="009A0271"/>
    <w:rsid w:val="009A1179"/>
    <w:rsid w:val="009A15EC"/>
    <w:rsid w:val="009A2D29"/>
    <w:rsid w:val="009A432E"/>
    <w:rsid w:val="009A4700"/>
    <w:rsid w:val="009A4CB4"/>
    <w:rsid w:val="009A5B4B"/>
    <w:rsid w:val="009A6B61"/>
    <w:rsid w:val="009A6F03"/>
    <w:rsid w:val="009B02FA"/>
    <w:rsid w:val="009B046C"/>
    <w:rsid w:val="009B34E9"/>
    <w:rsid w:val="009B461F"/>
    <w:rsid w:val="009B5618"/>
    <w:rsid w:val="009C0D74"/>
    <w:rsid w:val="009C1358"/>
    <w:rsid w:val="009C1C10"/>
    <w:rsid w:val="009C244A"/>
    <w:rsid w:val="009C24E3"/>
    <w:rsid w:val="009C2E0C"/>
    <w:rsid w:val="009C33A8"/>
    <w:rsid w:val="009C345B"/>
    <w:rsid w:val="009C4B4D"/>
    <w:rsid w:val="009C4BC6"/>
    <w:rsid w:val="009C4FEC"/>
    <w:rsid w:val="009C5528"/>
    <w:rsid w:val="009C6377"/>
    <w:rsid w:val="009C6A36"/>
    <w:rsid w:val="009D04E5"/>
    <w:rsid w:val="009D08A7"/>
    <w:rsid w:val="009D0BD9"/>
    <w:rsid w:val="009D11F3"/>
    <w:rsid w:val="009D3CB4"/>
    <w:rsid w:val="009E043D"/>
    <w:rsid w:val="009E09A6"/>
    <w:rsid w:val="009E4D03"/>
    <w:rsid w:val="009E4E95"/>
    <w:rsid w:val="009E6891"/>
    <w:rsid w:val="009E73B6"/>
    <w:rsid w:val="009F12FF"/>
    <w:rsid w:val="009F4482"/>
    <w:rsid w:val="009F4524"/>
    <w:rsid w:val="009F5CC5"/>
    <w:rsid w:val="009F6D85"/>
    <w:rsid w:val="009F6E9B"/>
    <w:rsid w:val="00A00821"/>
    <w:rsid w:val="00A00C2B"/>
    <w:rsid w:val="00A03B4F"/>
    <w:rsid w:val="00A04619"/>
    <w:rsid w:val="00A04DD8"/>
    <w:rsid w:val="00A069C4"/>
    <w:rsid w:val="00A07421"/>
    <w:rsid w:val="00A07526"/>
    <w:rsid w:val="00A1112D"/>
    <w:rsid w:val="00A117BA"/>
    <w:rsid w:val="00A1284D"/>
    <w:rsid w:val="00A12874"/>
    <w:rsid w:val="00A13159"/>
    <w:rsid w:val="00A134AD"/>
    <w:rsid w:val="00A1381C"/>
    <w:rsid w:val="00A15B59"/>
    <w:rsid w:val="00A15FCF"/>
    <w:rsid w:val="00A15FDE"/>
    <w:rsid w:val="00A171F6"/>
    <w:rsid w:val="00A21008"/>
    <w:rsid w:val="00A2182B"/>
    <w:rsid w:val="00A224F8"/>
    <w:rsid w:val="00A23EC0"/>
    <w:rsid w:val="00A252A7"/>
    <w:rsid w:val="00A2608F"/>
    <w:rsid w:val="00A2676C"/>
    <w:rsid w:val="00A2685E"/>
    <w:rsid w:val="00A26B3F"/>
    <w:rsid w:val="00A272DD"/>
    <w:rsid w:val="00A27830"/>
    <w:rsid w:val="00A30483"/>
    <w:rsid w:val="00A30C71"/>
    <w:rsid w:val="00A320FF"/>
    <w:rsid w:val="00A32294"/>
    <w:rsid w:val="00A32435"/>
    <w:rsid w:val="00A3373C"/>
    <w:rsid w:val="00A3462E"/>
    <w:rsid w:val="00A35A24"/>
    <w:rsid w:val="00A35DD7"/>
    <w:rsid w:val="00A36662"/>
    <w:rsid w:val="00A37130"/>
    <w:rsid w:val="00A37B6A"/>
    <w:rsid w:val="00A37F06"/>
    <w:rsid w:val="00A4053C"/>
    <w:rsid w:val="00A4066D"/>
    <w:rsid w:val="00A41E2E"/>
    <w:rsid w:val="00A42849"/>
    <w:rsid w:val="00A42A3B"/>
    <w:rsid w:val="00A457B7"/>
    <w:rsid w:val="00A45C69"/>
    <w:rsid w:val="00A5168E"/>
    <w:rsid w:val="00A5188E"/>
    <w:rsid w:val="00A51898"/>
    <w:rsid w:val="00A54EA9"/>
    <w:rsid w:val="00A5529F"/>
    <w:rsid w:val="00A556A7"/>
    <w:rsid w:val="00A557A4"/>
    <w:rsid w:val="00A5678D"/>
    <w:rsid w:val="00A57029"/>
    <w:rsid w:val="00A5737F"/>
    <w:rsid w:val="00A57816"/>
    <w:rsid w:val="00A57B10"/>
    <w:rsid w:val="00A60349"/>
    <w:rsid w:val="00A61100"/>
    <w:rsid w:val="00A614C4"/>
    <w:rsid w:val="00A616D5"/>
    <w:rsid w:val="00A63049"/>
    <w:rsid w:val="00A63FCD"/>
    <w:rsid w:val="00A6599B"/>
    <w:rsid w:val="00A65B22"/>
    <w:rsid w:val="00A66A23"/>
    <w:rsid w:val="00A67C98"/>
    <w:rsid w:val="00A70B62"/>
    <w:rsid w:val="00A70CCB"/>
    <w:rsid w:val="00A719E5"/>
    <w:rsid w:val="00A7264A"/>
    <w:rsid w:val="00A72EC7"/>
    <w:rsid w:val="00A73382"/>
    <w:rsid w:val="00A736F1"/>
    <w:rsid w:val="00A73D51"/>
    <w:rsid w:val="00A73F1E"/>
    <w:rsid w:val="00A751BF"/>
    <w:rsid w:val="00A762AB"/>
    <w:rsid w:val="00A7711A"/>
    <w:rsid w:val="00A80672"/>
    <w:rsid w:val="00A83673"/>
    <w:rsid w:val="00A846E8"/>
    <w:rsid w:val="00A85F3F"/>
    <w:rsid w:val="00A85FF1"/>
    <w:rsid w:val="00A8632E"/>
    <w:rsid w:val="00A8633B"/>
    <w:rsid w:val="00A86F96"/>
    <w:rsid w:val="00A8722D"/>
    <w:rsid w:val="00A93056"/>
    <w:rsid w:val="00A939E4"/>
    <w:rsid w:val="00A95F96"/>
    <w:rsid w:val="00AA0184"/>
    <w:rsid w:val="00AA0B1C"/>
    <w:rsid w:val="00AA0D00"/>
    <w:rsid w:val="00AA1A40"/>
    <w:rsid w:val="00AA3456"/>
    <w:rsid w:val="00AA4836"/>
    <w:rsid w:val="00AA7C69"/>
    <w:rsid w:val="00AB1E6E"/>
    <w:rsid w:val="00AB3623"/>
    <w:rsid w:val="00AB3944"/>
    <w:rsid w:val="00AB5362"/>
    <w:rsid w:val="00AB57CE"/>
    <w:rsid w:val="00AB5AF5"/>
    <w:rsid w:val="00AB6518"/>
    <w:rsid w:val="00AB6D0D"/>
    <w:rsid w:val="00AB77ED"/>
    <w:rsid w:val="00AC06D5"/>
    <w:rsid w:val="00AC080E"/>
    <w:rsid w:val="00AC0FBE"/>
    <w:rsid w:val="00AC11A5"/>
    <w:rsid w:val="00AC1836"/>
    <w:rsid w:val="00AC1DE3"/>
    <w:rsid w:val="00AC336B"/>
    <w:rsid w:val="00AC5A13"/>
    <w:rsid w:val="00AC5EE2"/>
    <w:rsid w:val="00AC620A"/>
    <w:rsid w:val="00AD1849"/>
    <w:rsid w:val="00AD19BC"/>
    <w:rsid w:val="00AD1C2B"/>
    <w:rsid w:val="00AD3259"/>
    <w:rsid w:val="00AD339B"/>
    <w:rsid w:val="00AD33ED"/>
    <w:rsid w:val="00AD3D78"/>
    <w:rsid w:val="00AD5E1C"/>
    <w:rsid w:val="00AD718F"/>
    <w:rsid w:val="00AD7709"/>
    <w:rsid w:val="00AD7789"/>
    <w:rsid w:val="00AE3812"/>
    <w:rsid w:val="00AE39AD"/>
    <w:rsid w:val="00AE3F8D"/>
    <w:rsid w:val="00AE4328"/>
    <w:rsid w:val="00AE65D0"/>
    <w:rsid w:val="00AE6A0F"/>
    <w:rsid w:val="00AF0FE6"/>
    <w:rsid w:val="00AF2717"/>
    <w:rsid w:val="00AF2F2C"/>
    <w:rsid w:val="00AF35AB"/>
    <w:rsid w:val="00AF4885"/>
    <w:rsid w:val="00AF651C"/>
    <w:rsid w:val="00AF783C"/>
    <w:rsid w:val="00AF7E22"/>
    <w:rsid w:val="00B00182"/>
    <w:rsid w:val="00B00556"/>
    <w:rsid w:val="00B025A1"/>
    <w:rsid w:val="00B0285B"/>
    <w:rsid w:val="00B03309"/>
    <w:rsid w:val="00B038A2"/>
    <w:rsid w:val="00B046AC"/>
    <w:rsid w:val="00B05881"/>
    <w:rsid w:val="00B05899"/>
    <w:rsid w:val="00B06230"/>
    <w:rsid w:val="00B0650C"/>
    <w:rsid w:val="00B075C3"/>
    <w:rsid w:val="00B10E66"/>
    <w:rsid w:val="00B12FE8"/>
    <w:rsid w:val="00B133E3"/>
    <w:rsid w:val="00B1558B"/>
    <w:rsid w:val="00B15F14"/>
    <w:rsid w:val="00B17DF5"/>
    <w:rsid w:val="00B17F36"/>
    <w:rsid w:val="00B20A43"/>
    <w:rsid w:val="00B213FA"/>
    <w:rsid w:val="00B224D8"/>
    <w:rsid w:val="00B235C9"/>
    <w:rsid w:val="00B24475"/>
    <w:rsid w:val="00B258D6"/>
    <w:rsid w:val="00B25993"/>
    <w:rsid w:val="00B25ABA"/>
    <w:rsid w:val="00B276EC"/>
    <w:rsid w:val="00B30EC8"/>
    <w:rsid w:val="00B3206F"/>
    <w:rsid w:val="00B329B6"/>
    <w:rsid w:val="00B32A5C"/>
    <w:rsid w:val="00B32AA5"/>
    <w:rsid w:val="00B332E6"/>
    <w:rsid w:val="00B33725"/>
    <w:rsid w:val="00B35061"/>
    <w:rsid w:val="00B35571"/>
    <w:rsid w:val="00B36942"/>
    <w:rsid w:val="00B37374"/>
    <w:rsid w:val="00B40338"/>
    <w:rsid w:val="00B42F15"/>
    <w:rsid w:val="00B4344C"/>
    <w:rsid w:val="00B43DAC"/>
    <w:rsid w:val="00B446E2"/>
    <w:rsid w:val="00B45CBC"/>
    <w:rsid w:val="00B475BE"/>
    <w:rsid w:val="00B50133"/>
    <w:rsid w:val="00B50CEB"/>
    <w:rsid w:val="00B50E23"/>
    <w:rsid w:val="00B5297B"/>
    <w:rsid w:val="00B530C2"/>
    <w:rsid w:val="00B5348B"/>
    <w:rsid w:val="00B53D3D"/>
    <w:rsid w:val="00B5431D"/>
    <w:rsid w:val="00B558A7"/>
    <w:rsid w:val="00B612BB"/>
    <w:rsid w:val="00B62175"/>
    <w:rsid w:val="00B63F87"/>
    <w:rsid w:val="00B650F0"/>
    <w:rsid w:val="00B65F8E"/>
    <w:rsid w:val="00B664CA"/>
    <w:rsid w:val="00B6721B"/>
    <w:rsid w:val="00B67782"/>
    <w:rsid w:val="00B67B5C"/>
    <w:rsid w:val="00B67B94"/>
    <w:rsid w:val="00B706A0"/>
    <w:rsid w:val="00B72A70"/>
    <w:rsid w:val="00B7349D"/>
    <w:rsid w:val="00B73523"/>
    <w:rsid w:val="00B75206"/>
    <w:rsid w:val="00B76CA4"/>
    <w:rsid w:val="00B80136"/>
    <w:rsid w:val="00B81A6A"/>
    <w:rsid w:val="00B81AAA"/>
    <w:rsid w:val="00B81DC3"/>
    <w:rsid w:val="00B82B26"/>
    <w:rsid w:val="00B832C4"/>
    <w:rsid w:val="00B8596D"/>
    <w:rsid w:val="00B90677"/>
    <w:rsid w:val="00B90E6A"/>
    <w:rsid w:val="00B91A3D"/>
    <w:rsid w:val="00B91B9C"/>
    <w:rsid w:val="00B928CC"/>
    <w:rsid w:val="00B9304A"/>
    <w:rsid w:val="00B94060"/>
    <w:rsid w:val="00B94673"/>
    <w:rsid w:val="00B9534D"/>
    <w:rsid w:val="00B953A4"/>
    <w:rsid w:val="00B95DDD"/>
    <w:rsid w:val="00B96554"/>
    <w:rsid w:val="00BA0C6F"/>
    <w:rsid w:val="00BA0CE8"/>
    <w:rsid w:val="00BA11F0"/>
    <w:rsid w:val="00BA2E9F"/>
    <w:rsid w:val="00BA4065"/>
    <w:rsid w:val="00BA45D1"/>
    <w:rsid w:val="00BA4813"/>
    <w:rsid w:val="00BA55FE"/>
    <w:rsid w:val="00BA57C2"/>
    <w:rsid w:val="00BA5E83"/>
    <w:rsid w:val="00BA70D7"/>
    <w:rsid w:val="00BA728B"/>
    <w:rsid w:val="00BA780D"/>
    <w:rsid w:val="00BA7C0C"/>
    <w:rsid w:val="00BA7CD0"/>
    <w:rsid w:val="00BB00A0"/>
    <w:rsid w:val="00BB039E"/>
    <w:rsid w:val="00BB2ECC"/>
    <w:rsid w:val="00BB2F2C"/>
    <w:rsid w:val="00BB3E61"/>
    <w:rsid w:val="00BB4011"/>
    <w:rsid w:val="00BB5805"/>
    <w:rsid w:val="00BB5921"/>
    <w:rsid w:val="00BB6D2E"/>
    <w:rsid w:val="00BC03E2"/>
    <w:rsid w:val="00BC0652"/>
    <w:rsid w:val="00BC10E5"/>
    <w:rsid w:val="00BC1C0C"/>
    <w:rsid w:val="00BC2361"/>
    <w:rsid w:val="00BC2E63"/>
    <w:rsid w:val="00BC53B9"/>
    <w:rsid w:val="00BC69EC"/>
    <w:rsid w:val="00BD1DDC"/>
    <w:rsid w:val="00BD44B0"/>
    <w:rsid w:val="00BD4941"/>
    <w:rsid w:val="00BD4FDB"/>
    <w:rsid w:val="00BD53D7"/>
    <w:rsid w:val="00BD76FB"/>
    <w:rsid w:val="00BD7C88"/>
    <w:rsid w:val="00BE0BDC"/>
    <w:rsid w:val="00BE100D"/>
    <w:rsid w:val="00BE1E5F"/>
    <w:rsid w:val="00BE2892"/>
    <w:rsid w:val="00BE2978"/>
    <w:rsid w:val="00BE32CF"/>
    <w:rsid w:val="00BE4912"/>
    <w:rsid w:val="00BE5E65"/>
    <w:rsid w:val="00BE617B"/>
    <w:rsid w:val="00BE6582"/>
    <w:rsid w:val="00BE7AD8"/>
    <w:rsid w:val="00BF0E0A"/>
    <w:rsid w:val="00BF1B42"/>
    <w:rsid w:val="00BF1C6B"/>
    <w:rsid w:val="00BF1FEB"/>
    <w:rsid w:val="00BF3070"/>
    <w:rsid w:val="00BF4936"/>
    <w:rsid w:val="00BF4962"/>
    <w:rsid w:val="00BF51D0"/>
    <w:rsid w:val="00BF52B7"/>
    <w:rsid w:val="00BF5453"/>
    <w:rsid w:val="00C0023B"/>
    <w:rsid w:val="00C00FC8"/>
    <w:rsid w:val="00C0192F"/>
    <w:rsid w:val="00C02A4A"/>
    <w:rsid w:val="00C02C26"/>
    <w:rsid w:val="00C038C4"/>
    <w:rsid w:val="00C0450A"/>
    <w:rsid w:val="00C04727"/>
    <w:rsid w:val="00C0482B"/>
    <w:rsid w:val="00C04A76"/>
    <w:rsid w:val="00C04ACE"/>
    <w:rsid w:val="00C05A58"/>
    <w:rsid w:val="00C05AF0"/>
    <w:rsid w:val="00C05FAE"/>
    <w:rsid w:val="00C0600C"/>
    <w:rsid w:val="00C07847"/>
    <w:rsid w:val="00C10B72"/>
    <w:rsid w:val="00C10D0F"/>
    <w:rsid w:val="00C12F60"/>
    <w:rsid w:val="00C1350E"/>
    <w:rsid w:val="00C1425D"/>
    <w:rsid w:val="00C14BA3"/>
    <w:rsid w:val="00C15330"/>
    <w:rsid w:val="00C20A30"/>
    <w:rsid w:val="00C21B54"/>
    <w:rsid w:val="00C23340"/>
    <w:rsid w:val="00C233E6"/>
    <w:rsid w:val="00C234D3"/>
    <w:rsid w:val="00C239C7"/>
    <w:rsid w:val="00C241C9"/>
    <w:rsid w:val="00C246E4"/>
    <w:rsid w:val="00C2626E"/>
    <w:rsid w:val="00C2796C"/>
    <w:rsid w:val="00C31760"/>
    <w:rsid w:val="00C330BF"/>
    <w:rsid w:val="00C33621"/>
    <w:rsid w:val="00C35410"/>
    <w:rsid w:val="00C354F8"/>
    <w:rsid w:val="00C35EFD"/>
    <w:rsid w:val="00C36A3B"/>
    <w:rsid w:val="00C37653"/>
    <w:rsid w:val="00C40F3D"/>
    <w:rsid w:val="00C41970"/>
    <w:rsid w:val="00C43EDB"/>
    <w:rsid w:val="00C462B4"/>
    <w:rsid w:val="00C472A6"/>
    <w:rsid w:val="00C47376"/>
    <w:rsid w:val="00C47616"/>
    <w:rsid w:val="00C47D32"/>
    <w:rsid w:val="00C503A9"/>
    <w:rsid w:val="00C51CA9"/>
    <w:rsid w:val="00C5242C"/>
    <w:rsid w:val="00C5351E"/>
    <w:rsid w:val="00C539D0"/>
    <w:rsid w:val="00C552FA"/>
    <w:rsid w:val="00C5575A"/>
    <w:rsid w:val="00C55C8C"/>
    <w:rsid w:val="00C57957"/>
    <w:rsid w:val="00C5796A"/>
    <w:rsid w:val="00C57E4E"/>
    <w:rsid w:val="00C60985"/>
    <w:rsid w:val="00C6390A"/>
    <w:rsid w:val="00C6404E"/>
    <w:rsid w:val="00C6448E"/>
    <w:rsid w:val="00C656F6"/>
    <w:rsid w:val="00C67B67"/>
    <w:rsid w:val="00C67FE4"/>
    <w:rsid w:val="00C70349"/>
    <w:rsid w:val="00C71031"/>
    <w:rsid w:val="00C72AC9"/>
    <w:rsid w:val="00C73F2D"/>
    <w:rsid w:val="00C751CD"/>
    <w:rsid w:val="00C758C4"/>
    <w:rsid w:val="00C75951"/>
    <w:rsid w:val="00C763D8"/>
    <w:rsid w:val="00C80798"/>
    <w:rsid w:val="00C809D3"/>
    <w:rsid w:val="00C80B63"/>
    <w:rsid w:val="00C824CC"/>
    <w:rsid w:val="00C8554A"/>
    <w:rsid w:val="00C856D5"/>
    <w:rsid w:val="00C85CE5"/>
    <w:rsid w:val="00C86E9D"/>
    <w:rsid w:val="00C87935"/>
    <w:rsid w:val="00C90FBC"/>
    <w:rsid w:val="00C92E46"/>
    <w:rsid w:val="00C93A52"/>
    <w:rsid w:val="00C9535B"/>
    <w:rsid w:val="00C96E56"/>
    <w:rsid w:val="00CA2E5E"/>
    <w:rsid w:val="00CA386B"/>
    <w:rsid w:val="00CA44A2"/>
    <w:rsid w:val="00CA584D"/>
    <w:rsid w:val="00CA6248"/>
    <w:rsid w:val="00CA65BA"/>
    <w:rsid w:val="00CA6776"/>
    <w:rsid w:val="00CA6B50"/>
    <w:rsid w:val="00CB1AB2"/>
    <w:rsid w:val="00CB1F35"/>
    <w:rsid w:val="00CB420A"/>
    <w:rsid w:val="00CB44B5"/>
    <w:rsid w:val="00CB464B"/>
    <w:rsid w:val="00CB4A91"/>
    <w:rsid w:val="00CB52A7"/>
    <w:rsid w:val="00CB6579"/>
    <w:rsid w:val="00CB6638"/>
    <w:rsid w:val="00CB7475"/>
    <w:rsid w:val="00CC0D6A"/>
    <w:rsid w:val="00CC12CB"/>
    <w:rsid w:val="00CC1F59"/>
    <w:rsid w:val="00CC2408"/>
    <w:rsid w:val="00CC4C00"/>
    <w:rsid w:val="00CC76F4"/>
    <w:rsid w:val="00CC7C61"/>
    <w:rsid w:val="00CD2191"/>
    <w:rsid w:val="00CD21A1"/>
    <w:rsid w:val="00CD3207"/>
    <w:rsid w:val="00CD3882"/>
    <w:rsid w:val="00CD3D5E"/>
    <w:rsid w:val="00CD4708"/>
    <w:rsid w:val="00CD64E8"/>
    <w:rsid w:val="00CD7345"/>
    <w:rsid w:val="00CD7403"/>
    <w:rsid w:val="00CD7CF8"/>
    <w:rsid w:val="00CE06C3"/>
    <w:rsid w:val="00CE0A8A"/>
    <w:rsid w:val="00CE1205"/>
    <w:rsid w:val="00CE19B2"/>
    <w:rsid w:val="00CE1BB8"/>
    <w:rsid w:val="00CE2BD2"/>
    <w:rsid w:val="00CE2E5A"/>
    <w:rsid w:val="00CE4A31"/>
    <w:rsid w:val="00CE4D77"/>
    <w:rsid w:val="00CE5BB4"/>
    <w:rsid w:val="00CF0A1D"/>
    <w:rsid w:val="00CF0A40"/>
    <w:rsid w:val="00CF1143"/>
    <w:rsid w:val="00CF1C11"/>
    <w:rsid w:val="00CF6E90"/>
    <w:rsid w:val="00D00E48"/>
    <w:rsid w:val="00D014D8"/>
    <w:rsid w:val="00D02267"/>
    <w:rsid w:val="00D02764"/>
    <w:rsid w:val="00D02F73"/>
    <w:rsid w:val="00D034A7"/>
    <w:rsid w:val="00D0399B"/>
    <w:rsid w:val="00D0437F"/>
    <w:rsid w:val="00D05959"/>
    <w:rsid w:val="00D0598F"/>
    <w:rsid w:val="00D069AE"/>
    <w:rsid w:val="00D06E5F"/>
    <w:rsid w:val="00D104B2"/>
    <w:rsid w:val="00D104EA"/>
    <w:rsid w:val="00D10D57"/>
    <w:rsid w:val="00D120F2"/>
    <w:rsid w:val="00D12E38"/>
    <w:rsid w:val="00D131F8"/>
    <w:rsid w:val="00D14D83"/>
    <w:rsid w:val="00D15B4D"/>
    <w:rsid w:val="00D20278"/>
    <w:rsid w:val="00D21E63"/>
    <w:rsid w:val="00D22175"/>
    <w:rsid w:val="00D241C5"/>
    <w:rsid w:val="00D24445"/>
    <w:rsid w:val="00D2451C"/>
    <w:rsid w:val="00D245F0"/>
    <w:rsid w:val="00D252D5"/>
    <w:rsid w:val="00D25EB8"/>
    <w:rsid w:val="00D26343"/>
    <w:rsid w:val="00D307C7"/>
    <w:rsid w:val="00D30A55"/>
    <w:rsid w:val="00D3174A"/>
    <w:rsid w:val="00D32BAE"/>
    <w:rsid w:val="00D32F03"/>
    <w:rsid w:val="00D33D30"/>
    <w:rsid w:val="00D3446F"/>
    <w:rsid w:val="00D34E7F"/>
    <w:rsid w:val="00D35E5C"/>
    <w:rsid w:val="00D36108"/>
    <w:rsid w:val="00D36148"/>
    <w:rsid w:val="00D40305"/>
    <w:rsid w:val="00D40D12"/>
    <w:rsid w:val="00D40F92"/>
    <w:rsid w:val="00D41128"/>
    <w:rsid w:val="00D417BB"/>
    <w:rsid w:val="00D41C03"/>
    <w:rsid w:val="00D41D32"/>
    <w:rsid w:val="00D41E4C"/>
    <w:rsid w:val="00D41EDE"/>
    <w:rsid w:val="00D42780"/>
    <w:rsid w:val="00D43DB3"/>
    <w:rsid w:val="00D455AD"/>
    <w:rsid w:val="00D47BBB"/>
    <w:rsid w:val="00D522A9"/>
    <w:rsid w:val="00D52332"/>
    <w:rsid w:val="00D53AA8"/>
    <w:rsid w:val="00D54206"/>
    <w:rsid w:val="00D5454E"/>
    <w:rsid w:val="00D54960"/>
    <w:rsid w:val="00D54B3B"/>
    <w:rsid w:val="00D5594F"/>
    <w:rsid w:val="00D55AD6"/>
    <w:rsid w:val="00D57DCB"/>
    <w:rsid w:val="00D62057"/>
    <w:rsid w:val="00D631FA"/>
    <w:rsid w:val="00D633BB"/>
    <w:rsid w:val="00D63620"/>
    <w:rsid w:val="00D64253"/>
    <w:rsid w:val="00D64D54"/>
    <w:rsid w:val="00D64DC1"/>
    <w:rsid w:val="00D65A16"/>
    <w:rsid w:val="00D65AE8"/>
    <w:rsid w:val="00D66EFC"/>
    <w:rsid w:val="00D67330"/>
    <w:rsid w:val="00D674BF"/>
    <w:rsid w:val="00D706E6"/>
    <w:rsid w:val="00D70862"/>
    <w:rsid w:val="00D7096A"/>
    <w:rsid w:val="00D71F3C"/>
    <w:rsid w:val="00D737AE"/>
    <w:rsid w:val="00D7406A"/>
    <w:rsid w:val="00D75307"/>
    <w:rsid w:val="00D75D85"/>
    <w:rsid w:val="00D802F8"/>
    <w:rsid w:val="00D81B53"/>
    <w:rsid w:val="00D81BF5"/>
    <w:rsid w:val="00D81F2D"/>
    <w:rsid w:val="00D833D2"/>
    <w:rsid w:val="00D84849"/>
    <w:rsid w:val="00D8508A"/>
    <w:rsid w:val="00D86C8E"/>
    <w:rsid w:val="00D90A42"/>
    <w:rsid w:val="00D9314B"/>
    <w:rsid w:val="00D941BA"/>
    <w:rsid w:val="00D94932"/>
    <w:rsid w:val="00D9614A"/>
    <w:rsid w:val="00D963F6"/>
    <w:rsid w:val="00D964A3"/>
    <w:rsid w:val="00D96937"/>
    <w:rsid w:val="00D96F05"/>
    <w:rsid w:val="00D97C7A"/>
    <w:rsid w:val="00D97DD5"/>
    <w:rsid w:val="00DA1221"/>
    <w:rsid w:val="00DA1404"/>
    <w:rsid w:val="00DA3072"/>
    <w:rsid w:val="00DA31CE"/>
    <w:rsid w:val="00DA3568"/>
    <w:rsid w:val="00DA35D9"/>
    <w:rsid w:val="00DA408A"/>
    <w:rsid w:val="00DA4A34"/>
    <w:rsid w:val="00DA558E"/>
    <w:rsid w:val="00DA65CD"/>
    <w:rsid w:val="00DA7CB5"/>
    <w:rsid w:val="00DB05B2"/>
    <w:rsid w:val="00DB0A4D"/>
    <w:rsid w:val="00DB136E"/>
    <w:rsid w:val="00DB2534"/>
    <w:rsid w:val="00DB3D27"/>
    <w:rsid w:val="00DB536E"/>
    <w:rsid w:val="00DB6793"/>
    <w:rsid w:val="00DB6E95"/>
    <w:rsid w:val="00DB7ABB"/>
    <w:rsid w:val="00DC0975"/>
    <w:rsid w:val="00DC2EF2"/>
    <w:rsid w:val="00DC6214"/>
    <w:rsid w:val="00DD1761"/>
    <w:rsid w:val="00DD3045"/>
    <w:rsid w:val="00DD6106"/>
    <w:rsid w:val="00DD7419"/>
    <w:rsid w:val="00DD7AC5"/>
    <w:rsid w:val="00DD7F2D"/>
    <w:rsid w:val="00DE2065"/>
    <w:rsid w:val="00DE32F2"/>
    <w:rsid w:val="00DE3AF7"/>
    <w:rsid w:val="00DE3D61"/>
    <w:rsid w:val="00DE3D96"/>
    <w:rsid w:val="00DE4335"/>
    <w:rsid w:val="00DE675C"/>
    <w:rsid w:val="00DE6D60"/>
    <w:rsid w:val="00DE74B7"/>
    <w:rsid w:val="00DE7834"/>
    <w:rsid w:val="00DE7D27"/>
    <w:rsid w:val="00DF03B1"/>
    <w:rsid w:val="00DF169B"/>
    <w:rsid w:val="00DF1CB3"/>
    <w:rsid w:val="00DF1F86"/>
    <w:rsid w:val="00DF4303"/>
    <w:rsid w:val="00DF554D"/>
    <w:rsid w:val="00DF575C"/>
    <w:rsid w:val="00DF6663"/>
    <w:rsid w:val="00DF70EC"/>
    <w:rsid w:val="00DF7A99"/>
    <w:rsid w:val="00E00AE2"/>
    <w:rsid w:val="00E0123D"/>
    <w:rsid w:val="00E01B4B"/>
    <w:rsid w:val="00E024B2"/>
    <w:rsid w:val="00E03A69"/>
    <w:rsid w:val="00E03C38"/>
    <w:rsid w:val="00E05CEA"/>
    <w:rsid w:val="00E06121"/>
    <w:rsid w:val="00E07FE6"/>
    <w:rsid w:val="00E1079E"/>
    <w:rsid w:val="00E112FC"/>
    <w:rsid w:val="00E11AB0"/>
    <w:rsid w:val="00E134D6"/>
    <w:rsid w:val="00E1399A"/>
    <w:rsid w:val="00E149B5"/>
    <w:rsid w:val="00E16136"/>
    <w:rsid w:val="00E16E3A"/>
    <w:rsid w:val="00E1795F"/>
    <w:rsid w:val="00E200F2"/>
    <w:rsid w:val="00E226FF"/>
    <w:rsid w:val="00E2318E"/>
    <w:rsid w:val="00E240DD"/>
    <w:rsid w:val="00E2480D"/>
    <w:rsid w:val="00E249ED"/>
    <w:rsid w:val="00E25D5C"/>
    <w:rsid w:val="00E25F94"/>
    <w:rsid w:val="00E26175"/>
    <w:rsid w:val="00E32365"/>
    <w:rsid w:val="00E33B41"/>
    <w:rsid w:val="00E33E50"/>
    <w:rsid w:val="00E35218"/>
    <w:rsid w:val="00E35806"/>
    <w:rsid w:val="00E35FF0"/>
    <w:rsid w:val="00E36D2A"/>
    <w:rsid w:val="00E374D6"/>
    <w:rsid w:val="00E378EC"/>
    <w:rsid w:val="00E40EA9"/>
    <w:rsid w:val="00E41602"/>
    <w:rsid w:val="00E4165D"/>
    <w:rsid w:val="00E42538"/>
    <w:rsid w:val="00E4293A"/>
    <w:rsid w:val="00E431B0"/>
    <w:rsid w:val="00E43496"/>
    <w:rsid w:val="00E43F69"/>
    <w:rsid w:val="00E44024"/>
    <w:rsid w:val="00E44305"/>
    <w:rsid w:val="00E46362"/>
    <w:rsid w:val="00E50879"/>
    <w:rsid w:val="00E52D25"/>
    <w:rsid w:val="00E537CB"/>
    <w:rsid w:val="00E565B4"/>
    <w:rsid w:val="00E5737D"/>
    <w:rsid w:val="00E605AC"/>
    <w:rsid w:val="00E607EE"/>
    <w:rsid w:val="00E60BA0"/>
    <w:rsid w:val="00E61C21"/>
    <w:rsid w:val="00E620B8"/>
    <w:rsid w:val="00E63BEA"/>
    <w:rsid w:val="00E64D6C"/>
    <w:rsid w:val="00E71064"/>
    <w:rsid w:val="00E7175F"/>
    <w:rsid w:val="00E72BB3"/>
    <w:rsid w:val="00E73B38"/>
    <w:rsid w:val="00E74AC3"/>
    <w:rsid w:val="00E767E1"/>
    <w:rsid w:val="00E76BF3"/>
    <w:rsid w:val="00E80744"/>
    <w:rsid w:val="00E808B6"/>
    <w:rsid w:val="00E81CEA"/>
    <w:rsid w:val="00E836D9"/>
    <w:rsid w:val="00E83705"/>
    <w:rsid w:val="00E83809"/>
    <w:rsid w:val="00E84416"/>
    <w:rsid w:val="00E85C1C"/>
    <w:rsid w:val="00E86DDE"/>
    <w:rsid w:val="00E902F1"/>
    <w:rsid w:val="00E90B1B"/>
    <w:rsid w:val="00E90D71"/>
    <w:rsid w:val="00E91779"/>
    <w:rsid w:val="00E91E38"/>
    <w:rsid w:val="00E92934"/>
    <w:rsid w:val="00E92AEB"/>
    <w:rsid w:val="00E9323E"/>
    <w:rsid w:val="00E937A0"/>
    <w:rsid w:val="00E9387A"/>
    <w:rsid w:val="00E9505C"/>
    <w:rsid w:val="00E9645A"/>
    <w:rsid w:val="00E979EE"/>
    <w:rsid w:val="00E97B33"/>
    <w:rsid w:val="00EA01C1"/>
    <w:rsid w:val="00EA0565"/>
    <w:rsid w:val="00EA06EB"/>
    <w:rsid w:val="00EA2515"/>
    <w:rsid w:val="00EA273E"/>
    <w:rsid w:val="00EA28FF"/>
    <w:rsid w:val="00EA474F"/>
    <w:rsid w:val="00EA4E79"/>
    <w:rsid w:val="00EA5656"/>
    <w:rsid w:val="00EA6F7B"/>
    <w:rsid w:val="00EA7306"/>
    <w:rsid w:val="00EA7A25"/>
    <w:rsid w:val="00EA7D83"/>
    <w:rsid w:val="00EA7F7A"/>
    <w:rsid w:val="00EB2DCC"/>
    <w:rsid w:val="00EB5749"/>
    <w:rsid w:val="00EB5AD7"/>
    <w:rsid w:val="00EB671F"/>
    <w:rsid w:val="00EB7AD7"/>
    <w:rsid w:val="00EC142B"/>
    <w:rsid w:val="00EC15BA"/>
    <w:rsid w:val="00EC2232"/>
    <w:rsid w:val="00EC2454"/>
    <w:rsid w:val="00EC2810"/>
    <w:rsid w:val="00EC2E5D"/>
    <w:rsid w:val="00EC3775"/>
    <w:rsid w:val="00EC7410"/>
    <w:rsid w:val="00ED06BD"/>
    <w:rsid w:val="00ED1CCE"/>
    <w:rsid w:val="00ED28DA"/>
    <w:rsid w:val="00ED2B67"/>
    <w:rsid w:val="00ED2EA7"/>
    <w:rsid w:val="00ED345F"/>
    <w:rsid w:val="00ED3625"/>
    <w:rsid w:val="00ED3991"/>
    <w:rsid w:val="00ED5186"/>
    <w:rsid w:val="00ED5AF3"/>
    <w:rsid w:val="00ED5C1D"/>
    <w:rsid w:val="00ED71E7"/>
    <w:rsid w:val="00EE0157"/>
    <w:rsid w:val="00EE2045"/>
    <w:rsid w:val="00EE28B5"/>
    <w:rsid w:val="00EE2B72"/>
    <w:rsid w:val="00EE2E97"/>
    <w:rsid w:val="00EE360B"/>
    <w:rsid w:val="00EE4163"/>
    <w:rsid w:val="00EE41E2"/>
    <w:rsid w:val="00EE4AEE"/>
    <w:rsid w:val="00EE4EC2"/>
    <w:rsid w:val="00EE53A3"/>
    <w:rsid w:val="00EE5AA4"/>
    <w:rsid w:val="00EE6791"/>
    <w:rsid w:val="00EF0A40"/>
    <w:rsid w:val="00EF1682"/>
    <w:rsid w:val="00EF2812"/>
    <w:rsid w:val="00EF31AB"/>
    <w:rsid w:val="00EF5886"/>
    <w:rsid w:val="00EF6EF3"/>
    <w:rsid w:val="00F02536"/>
    <w:rsid w:val="00F03EA3"/>
    <w:rsid w:val="00F03FD9"/>
    <w:rsid w:val="00F0447D"/>
    <w:rsid w:val="00F04B95"/>
    <w:rsid w:val="00F04EDE"/>
    <w:rsid w:val="00F05598"/>
    <w:rsid w:val="00F069E5"/>
    <w:rsid w:val="00F07417"/>
    <w:rsid w:val="00F07B2E"/>
    <w:rsid w:val="00F10018"/>
    <w:rsid w:val="00F1064D"/>
    <w:rsid w:val="00F10AA0"/>
    <w:rsid w:val="00F111BF"/>
    <w:rsid w:val="00F14F29"/>
    <w:rsid w:val="00F16F26"/>
    <w:rsid w:val="00F1711E"/>
    <w:rsid w:val="00F17225"/>
    <w:rsid w:val="00F21232"/>
    <w:rsid w:val="00F21291"/>
    <w:rsid w:val="00F23853"/>
    <w:rsid w:val="00F24D01"/>
    <w:rsid w:val="00F24D47"/>
    <w:rsid w:val="00F25049"/>
    <w:rsid w:val="00F25191"/>
    <w:rsid w:val="00F26C78"/>
    <w:rsid w:val="00F2717F"/>
    <w:rsid w:val="00F271BC"/>
    <w:rsid w:val="00F27A02"/>
    <w:rsid w:val="00F3124F"/>
    <w:rsid w:val="00F316DC"/>
    <w:rsid w:val="00F3181F"/>
    <w:rsid w:val="00F32265"/>
    <w:rsid w:val="00F327EB"/>
    <w:rsid w:val="00F339C2"/>
    <w:rsid w:val="00F341A3"/>
    <w:rsid w:val="00F34537"/>
    <w:rsid w:val="00F35503"/>
    <w:rsid w:val="00F35A28"/>
    <w:rsid w:val="00F36DBE"/>
    <w:rsid w:val="00F37197"/>
    <w:rsid w:val="00F37EE2"/>
    <w:rsid w:val="00F40250"/>
    <w:rsid w:val="00F42F85"/>
    <w:rsid w:val="00F45486"/>
    <w:rsid w:val="00F4642C"/>
    <w:rsid w:val="00F46457"/>
    <w:rsid w:val="00F46A1B"/>
    <w:rsid w:val="00F479C1"/>
    <w:rsid w:val="00F47F34"/>
    <w:rsid w:val="00F50DC3"/>
    <w:rsid w:val="00F5163C"/>
    <w:rsid w:val="00F51750"/>
    <w:rsid w:val="00F51A0F"/>
    <w:rsid w:val="00F5482F"/>
    <w:rsid w:val="00F55751"/>
    <w:rsid w:val="00F56ED9"/>
    <w:rsid w:val="00F572DF"/>
    <w:rsid w:val="00F6079A"/>
    <w:rsid w:val="00F607E9"/>
    <w:rsid w:val="00F61263"/>
    <w:rsid w:val="00F62085"/>
    <w:rsid w:val="00F6216F"/>
    <w:rsid w:val="00F63736"/>
    <w:rsid w:val="00F63EAA"/>
    <w:rsid w:val="00F64CD7"/>
    <w:rsid w:val="00F6634B"/>
    <w:rsid w:val="00F66761"/>
    <w:rsid w:val="00F671A4"/>
    <w:rsid w:val="00F70586"/>
    <w:rsid w:val="00F727F0"/>
    <w:rsid w:val="00F736A3"/>
    <w:rsid w:val="00F74EEE"/>
    <w:rsid w:val="00F75095"/>
    <w:rsid w:val="00F75CBE"/>
    <w:rsid w:val="00F76BDB"/>
    <w:rsid w:val="00F806E9"/>
    <w:rsid w:val="00F80ABE"/>
    <w:rsid w:val="00F81160"/>
    <w:rsid w:val="00F8118E"/>
    <w:rsid w:val="00F81CE7"/>
    <w:rsid w:val="00F820CF"/>
    <w:rsid w:val="00F8339F"/>
    <w:rsid w:val="00F83745"/>
    <w:rsid w:val="00F8434C"/>
    <w:rsid w:val="00F84D11"/>
    <w:rsid w:val="00F85031"/>
    <w:rsid w:val="00F85301"/>
    <w:rsid w:val="00F854DA"/>
    <w:rsid w:val="00F85799"/>
    <w:rsid w:val="00F85E13"/>
    <w:rsid w:val="00F86488"/>
    <w:rsid w:val="00F86D87"/>
    <w:rsid w:val="00F87EE8"/>
    <w:rsid w:val="00F905ED"/>
    <w:rsid w:val="00F90B4A"/>
    <w:rsid w:val="00F90F9C"/>
    <w:rsid w:val="00F91CA5"/>
    <w:rsid w:val="00F94313"/>
    <w:rsid w:val="00F94C6C"/>
    <w:rsid w:val="00F95687"/>
    <w:rsid w:val="00F96695"/>
    <w:rsid w:val="00FA0236"/>
    <w:rsid w:val="00FA0C3B"/>
    <w:rsid w:val="00FA0F0B"/>
    <w:rsid w:val="00FA317A"/>
    <w:rsid w:val="00FA4D1D"/>
    <w:rsid w:val="00FA5717"/>
    <w:rsid w:val="00FA57CB"/>
    <w:rsid w:val="00FA5A21"/>
    <w:rsid w:val="00FB0117"/>
    <w:rsid w:val="00FB0601"/>
    <w:rsid w:val="00FB180C"/>
    <w:rsid w:val="00FB2285"/>
    <w:rsid w:val="00FB2975"/>
    <w:rsid w:val="00FB40E9"/>
    <w:rsid w:val="00FB45CD"/>
    <w:rsid w:val="00FB4695"/>
    <w:rsid w:val="00FB47AB"/>
    <w:rsid w:val="00FB4879"/>
    <w:rsid w:val="00FB5121"/>
    <w:rsid w:val="00FB5570"/>
    <w:rsid w:val="00FB5A06"/>
    <w:rsid w:val="00FB5B6F"/>
    <w:rsid w:val="00FB61B6"/>
    <w:rsid w:val="00FB6354"/>
    <w:rsid w:val="00FC151C"/>
    <w:rsid w:val="00FC18FE"/>
    <w:rsid w:val="00FC2213"/>
    <w:rsid w:val="00FC273E"/>
    <w:rsid w:val="00FC2876"/>
    <w:rsid w:val="00FC2A02"/>
    <w:rsid w:val="00FC2E00"/>
    <w:rsid w:val="00FC2E09"/>
    <w:rsid w:val="00FC3241"/>
    <w:rsid w:val="00FC3B49"/>
    <w:rsid w:val="00FC5752"/>
    <w:rsid w:val="00FC6FF5"/>
    <w:rsid w:val="00FC7B7A"/>
    <w:rsid w:val="00FD1A8F"/>
    <w:rsid w:val="00FD1C86"/>
    <w:rsid w:val="00FD1C8F"/>
    <w:rsid w:val="00FD4C5D"/>
    <w:rsid w:val="00FD5DCC"/>
    <w:rsid w:val="00FD5F2C"/>
    <w:rsid w:val="00FD6850"/>
    <w:rsid w:val="00FD7320"/>
    <w:rsid w:val="00FE0201"/>
    <w:rsid w:val="00FE04C0"/>
    <w:rsid w:val="00FE0F45"/>
    <w:rsid w:val="00FE1F8B"/>
    <w:rsid w:val="00FE4D92"/>
    <w:rsid w:val="00FE633F"/>
    <w:rsid w:val="00FE67EB"/>
    <w:rsid w:val="00FE7CB6"/>
    <w:rsid w:val="00FF01D1"/>
    <w:rsid w:val="00FF1043"/>
    <w:rsid w:val="00FF27D9"/>
    <w:rsid w:val="00FF2BA2"/>
    <w:rsid w:val="00FF312E"/>
    <w:rsid w:val="00FF31FA"/>
    <w:rsid w:val="00FF3804"/>
    <w:rsid w:val="00FF3868"/>
    <w:rsid w:val="00FF44F4"/>
    <w:rsid w:val="00FF4608"/>
    <w:rsid w:val="00FF4F82"/>
    <w:rsid w:val="00FF551A"/>
    <w:rsid w:val="00FF6705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7A"/>
  </w:style>
  <w:style w:type="paragraph" w:styleId="1">
    <w:name w:val="heading 1"/>
    <w:basedOn w:val="a"/>
    <w:next w:val="a"/>
    <w:link w:val="10"/>
    <w:uiPriority w:val="9"/>
    <w:qFormat/>
    <w:rsid w:val="00700F08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700F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9387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9387A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E938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3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F08"/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customStyle="1" w:styleId="apple-converted-space">
    <w:name w:val="apple-converted-space"/>
    <w:rsid w:val="00700F08"/>
  </w:style>
  <w:style w:type="character" w:customStyle="1" w:styleId="10">
    <w:name w:val="Заголовок 1 Знак"/>
    <w:basedOn w:val="a0"/>
    <w:link w:val="1"/>
    <w:uiPriority w:val="9"/>
    <w:rsid w:val="00700F0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957"/>
  </w:style>
  <w:style w:type="paragraph" w:styleId="a8">
    <w:name w:val="footer"/>
    <w:basedOn w:val="a"/>
    <w:link w:val="a9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957"/>
  </w:style>
  <w:style w:type="paragraph" w:styleId="aa">
    <w:name w:val="Balloon Text"/>
    <w:basedOn w:val="a"/>
    <w:link w:val="ab"/>
    <w:uiPriority w:val="99"/>
    <w:semiHidden/>
    <w:unhideWhenUsed/>
    <w:rsid w:val="00A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32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F535F"/>
    <w:pPr>
      <w:spacing w:after="0" w:line="240" w:lineRule="auto"/>
    </w:pPr>
  </w:style>
  <w:style w:type="character" w:customStyle="1" w:styleId="qfsearchtxt">
    <w:name w:val="qfsearchtxt"/>
    <w:rsid w:val="002773EC"/>
  </w:style>
  <w:style w:type="paragraph" w:styleId="ad">
    <w:name w:val="List Paragraph"/>
    <w:basedOn w:val="a"/>
    <w:uiPriority w:val="34"/>
    <w:qFormat/>
    <w:rsid w:val="002F6039"/>
    <w:pPr>
      <w:ind w:left="720"/>
      <w:contextualSpacing/>
    </w:pPr>
  </w:style>
  <w:style w:type="paragraph" w:customStyle="1" w:styleId="11">
    <w:name w:val="Знак Знак Знак1 Знак Знак Знак Знак Знак Знак Знак Знак Знак Знак"/>
    <w:basedOn w:val="a"/>
    <w:autoRedefine/>
    <w:rsid w:val="008230EC"/>
    <w:pPr>
      <w:spacing w:after="160" w:line="240" w:lineRule="exact"/>
    </w:pPr>
    <w:rPr>
      <w:rFonts w:ascii="Times New Roman" w:eastAsia="SimSun" w:hAnsi="Times New Roman" w:cs="Times New Roman"/>
    </w:rPr>
  </w:style>
  <w:style w:type="character" w:customStyle="1" w:styleId="s1">
    <w:name w:val="s1"/>
    <w:rsid w:val="00D65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qfsearchtxt1">
    <w:name w:val="qfsearchtxt1"/>
    <w:rsid w:val="00DB536E"/>
    <w:rPr>
      <w:rFonts w:ascii="Tahoma" w:hAnsi="Tahoma" w:cs="Tahoma" w:hint="default"/>
      <w:sz w:val="18"/>
      <w:szCs w:val="18"/>
    </w:rPr>
  </w:style>
  <w:style w:type="character" w:customStyle="1" w:styleId="CharStyle10">
    <w:name w:val="Char Style 10"/>
    <w:basedOn w:val="a0"/>
    <w:link w:val="Style9"/>
    <w:rsid w:val="00412554"/>
    <w:rPr>
      <w:sz w:val="15"/>
      <w:szCs w:val="15"/>
      <w:shd w:val="clear" w:color="auto" w:fill="FFFFFF"/>
    </w:rPr>
  </w:style>
  <w:style w:type="paragraph" w:customStyle="1" w:styleId="Style9">
    <w:name w:val="Style 9"/>
    <w:basedOn w:val="a"/>
    <w:link w:val="CharStyle10"/>
    <w:rsid w:val="00412554"/>
    <w:pPr>
      <w:widowControl w:val="0"/>
      <w:shd w:val="clear" w:color="auto" w:fill="FFFFFF"/>
      <w:spacing w:before="180" w:after="0" w:line="206" w:lineRule="exact"/>
      <w:jc w:val="center"/>
    </w:pPr>
    <w:rPr>
      <w:sz w:val="15"/>
      <w:szCs w:val="15"/>
    </w:rPr>
  </w:style>
  <w:style w:type="character" w:customStyle="1" w:styleId="CharStyle5">
    <w:name w:val="Char Style 5"/>
    <w:basedOn w:val="a0"/>
    <w:link w:val="Style4"/>
    <w:rsid w:val="007F788D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7F788D"/>
    <w:pPr>
      <w:widowControl w:val="0"/>
      <w:shd w:val="clear" w:color="auto" w:fill="FFFFFF"/>
      <w:spacing w:after="0" w:line="0" w:lineRule="atLeas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7A"/>
  </w:style>
  <w:style w:type="paragraph" w:styleId="1">
    <w:name w:val="heading 1"/>
    <w:basedOn w:val="a"/>
    <w:next w:val="a"/>
    <w:link w:val="10"/>
    <w:uiPriority w:val="9"/>
    <w:qFormat/>
    <w:rsid w:val="00700F08"/>
    <w:pPr>
      <w:keepNext/>
      <w:spacing w:after="0" w:line="240" w:lineRule="auto"/>
      <w:ind w:left="4956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700F0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9387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9387A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9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3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E938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93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0F08"/>
    <w:rPr>
      <w:rFonts w:ascii="Times New Roman" w:eastAsia="Times New Roman" w:hAnsi="Times New Roman" w:cs="Times New Roman"/>
      <w:sz w:val="96"/>
      <w:szCs w:val="20"/>
      <w:lang w:val="en-US" w:eastAsia="ru-RU"/>
    </w:rPr>
  </w:style>
  <w:style w:type="character" w:customStyle="1" w:styleId="apple-converted-space">
    <w:name w:val="apple-converted-space"/>
    <w:rsid w:val="00700F08"/>
  </w:style>
  <w:style w:type="character" w:customStyle="1" w:styleId="10">
    <w:name w:val="Заголовок 1 Знак"/>
    <w:basedOn w:val="a0"/>
    <w:link w:val="1"/>
    <w:uiPriority w:val="9"/>
    <w:rsid w:val="00700F0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957"/>
  </w:style>
  <w:style w:type="paragraph" w:styleId="a8">
    <w:name w:val="footer"/>
    <w:basedOn w:val="a"/>
    <w:link w:val="a9"/>
    <w:uiPriority w:val="99"/>
    <w:unhideWhenUsed/>
    <w:rsid w:val="00C5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957"/>
  </w:style>
  <w:style w:type="paragraph" w:styleId="aa">
    <w:name w:val="Balloon Text"/>
    <w:basedOn w:val="a"/>
    <w:link w:val="ab"/>
    <w:uiPriority w:val="99"/>
    <w:semiHidden/>
    <w:unhideWhenUsed/>
    <w:rsid w:val="00A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32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F535F"/>
    <w:pPr>
      <w:spacing w:after="0" w:line="240" w:lineRule="auto"/>
    </w:pPr>
  </w:style>
  <w:style w:type="character" w:customStyle="1" w:styleId="qfsearchtxt">
    <w:name w:val="qfsearchtxt"/>
    <w:rsid w:val="002773EC"/>
  </w:style>
  <w:style w:type="paragraph" w:styleId="ad">
    <w:name w:val="List Paragraph"/>
    <w:basedOn w:val="a"/>
    <w:uiPriority w:val="34"/>
    <w:qFormat/>
    <w:rsid w:val="002F6039"/>
    <w:pPr>
      <w:ind w:left="720"/>
      <w:contextualSpacing/>
    </w:pPr>
  </w:style>
  <w:style w:type="paragraph" w:customStyle="1" w:styleId="11">
    <w:name w:val="Знак Знак Знак1 Знак Знак Знак Знак Знак Знак Знак Знак Знак Знак"/>
    <w:basedOn w:val="a"/>
    <w:autoRedefine/>
    <w:rsid w:val="008230EC"/>
    <w:pPr>
      <w:spacing w:after="160" w:line="240" w:lineRule="exact"/>
    </w:pPr>
    <w:rPr>
      <w:rFonts w:ascii="Times New Roman" w:eastAsia="SimSun" w:hAnsi="Times New Roman" w:cs="Times New Roman"/>
    </w:rPr>
  </w:style>
  <w:style w:type="character" w:customStyle="1" w:styleId="s1">
    <w:name w:val="s1"/>
    <w:rsid w:val="00D65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qfsearchtxt1">
    <w:name w:val="qfsearchtxt1"/>
    <w:rsid w:val="00DB536E"/>
    <w:rPr>
      <w:rFonts w:ascii="Tahoma" w:hAnsi="Tahoma" w:cs="Tahoma" w:hint="default"/>
      <w:sz w:val="18"/>
      <w:szCs w:val="18"/>
    </w:rPr>
  </w:style>
  <w:style w:type="character" w:customStyle="1" w:styleId="CharStyle10">
    <w:name w:val="Char Style 10"/>
    <w:basedOn w:val="a0"/>
    <w:link w:val="Style9"/>
    <w:rsid w:val="00412554"/>
    <w:rPr>
      <w:sz w:val="15"/>
      <w:szCs w:val="15"/>
      <w:shd w:val="clear" w:color="auto" w:fill="FFFFFF"/>
    </w:rPr>
  </w:style>
  <w:style w:type="paragraph" w:customStyle="1" w:styleId="Style9">
    <w:name w:val="Style 9"/>
    <w:basedOn w:val="a"/>
    <w:link w:val="CharStyle10"/>
    <w:rsid w:val="00412554"/>
    <w:pPr>
      <w:widowControl w:val="0"/>
      <w:shd w:val="clear" w:color="auto" w:fill="FFFFFF"/>
      <w:spacing w:before="180" w:after="0" w:line="206" w:lineRule="exact"/>
      <w:jc w:val="center"/>
    </w:pPr>
    <w:rPr>
      <w:sz w:val="15"/>
      <w:szCs w:val="15"/>
    </w:rPr>
  </w:style>
  <w:style w:type="character" w:customStyle="1" w:styleId="CharStyle5">
    <w:name w:val="Char Style 5"/>
    <w:basedOn w:val="a0"/>
    <w:link w:val="Style4"/>
    <w:rsid w:val="007F788D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7F788D"/>
    <w:pPr>
      <w:widowControl w:val="0"/>
      <w:shd w:val="clear" w:color="auto" w:fill="FFFFFF"/>
      <w:spacing w:after="0" w:line="0" w:lineRule="atLeas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1161-96BA-4B47-B728-969E4D54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Бринчук Лидия Васильевна</dc:creator>
  <cp:lastModifiedBy>Бобкова Александра Николаевна</cp:lastModifiedBy>
  <cp:revision>10</cp:revision>
  <cp:lastPrinted>2019-12-06T12:08:00Z</cp:lastPrinted>
  <dcterms:created xsi:type="dcterms:W3CDTF">2019-09-03T16:03:00Z</dcterms:created>
  <dcterms:modified xsi:type="dcterms:W3CDTF">2019-12-06T12:09:00Z</dcterms:modified>
</cp:coreProperties>
</file>