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44" w:rsidRPr="00F12554" w:rsidRDefault="00FB0B44" w:rsidP="00FB0B44">
      <w:pPr>
        <w:tabs>
          <w:tab w:val="center" w:pos="-3969"/>
          <w:tab w:val="left" w:pos="0"/>
          <w:tab w:val="left" w:pos="7230"/>
        </w:tabs>
        <w:spacing w:line="360" w:lineRule="auto"/>
        <w:ind w:left="4366"/>
        <w:jc w:val="center"/>
        <w:rPr>
          <w:rFonts w:eastAsiaTheme="minorHAnsi" w:cstheme="minorBidi"/>
          <w:sz w:val="30"/>
          <w:szCs w:val="30"/>
          <w:lang w:eastAsia="en-US"/>
        </w:rPr>
      </w:pPr>
      <w:r w:rsidRPr="00F12554">
        <w:rPr>
          <w:rFonts w:eastAsiaTheme="minorHAnsi" w:cstheme="minorBidi"/>
          <w:sz w:val="30"/>
          <w:szCs w:val="30"/>
          <w:lang w:eastAsia="en-US"/>
        </w:rPr>
        <w:t>ПРИЛОЖЕНИЕ</w:t>
      </w:r>
    </w:p>
    <w:p w:rsidR="00FB0B44" w:rsidRPr="00F12554" w:rsidRDefault="00FB0B44" w:rsidP="00FB0B44">
      <w:pPr>
        <w:tabs>
          <w:tab w:val="center" w:pos="-3969"/>
          <w:tab w:val="left" w:pos="0"/>
          <w:tab w:val="left" w:pos="7230"/>
        </w:tabs>
        <w:ind w:left="4366"/>
        <w:jc w:val="center"/>
        <w:rPr>
          <w:rFonts w:eastAsiaTheme="minorHAnsi" w:cstheme="minorBidi"/>
          <w:sz w:val="30"/>
          <w:szCs w:val="30"/>
          <w:lang w:eastAsia="en-US"/>
        </w:rPr>
      </w:pPr>
      <w:r>
        <w:rPr>
          <w:rFonts w:eastAsiaTheme="minorHAnsi" w:cstheme="minorBidi"/>
          <w:sz w:val="30"/>
          <w:szCs w:val="30"/>
          <w:lang w:eastAsia="en-US"/>
        </w:rPr>
        <w:t>к Решению Коллегии</w:t>
      </w:r>
    </w:p>
    <w:p w:rsidR="00FB0B44" w:rsidRPr="009E7346" w:rsidRDefault="00FB0B44" w:rsidP="00FB0B44">
      <w:pPr>
        <w:pStyle w:val="Default"/>
        <w:ind w:left="4252"/>
        <w:jc w:val="center"/>
        <w:rPr>
          <w:color w:val="auto"/>
          <w:sz w:val="30"/>
          <w:szCs w:val="30"/>
        </w:rPr>
      </w:pPr>
      <w:r w:rsidRPr="009E7346">
        <w:rPr>
          <w:color w:val="auto"/>
          <w:sz w:val="30"/>
          <w:szCs w:val="30"/>
        </w:rPr>
        <w:t>Евр</w:t>
      </w:r>
      <w:r>
        <w:rPr>
          <w:color w:val="auto"/>
          <w:sz w:val="30"/>
          <w:szCs w:val="30"/>
        </w:rPr>
        <w:t>азийской экономической комиссии</w:t>
      </w:r>
    </w:p>
    <w:p w:rsidR="000277E5" w:rsidRPr="0026052E" w:rsidRDefault="00FB0B44" w:rsidP="00FB0B44">
      <w:pPr>
        <w:pStyle w:val="Default"/>
        <w:ind w:left="4253"/>
        <w:jc w:val="center"/>
        <w:rPr>
          <w:sz w:val="30"/>
          <w:szCs w:val="30"/>
        </w:rPr>
      </w:pPr>
      <w:r w:rsidRPr="009E7346">
        <w:rPr>
          <w:color w:val="auto"/>
          <w:sz w:val="30"/>
          <w:szCs w:val="30"/>
        </w:rPr>
        <w:t xml:space="preserve">от </w:t>
      </w:r>
      <w:r w:rsidR="00CD7215">
        <w:rPr>
          <w:color w:val="auto"/>
          <w:sz w:val="30"/>
          <w:szCs w:val="30"/>
          <w:lang w:val="en-US"/>
        </w:rPr>
        <w:t xml:space="preserve">3 </w:t>
      </w:r>
      <w:r w:rsidR="00CD7215">
        <w:rPr>
          <w:color w:val="auto"/>
          <w:sz w:val="30"/>
          <w:szCs w:val="30"/>
        </w:rPr>
        <w:t>августа</w:t>
      </w:r>
      <w:r>
        <w:rPr>
          <w:color w:val="auto"/>
          <w:sz w:val="30"/>
          <w:szCs w:val="30"/>
        </w:rPr>
        <w:t xml:space="preserve"> </w:t>
      </w:r>
      <w:r w:rsidRPr="009E7346">
        <w:rPr>
          <w:color w:val="auto"/>
          <w:sz w:val="30"/>
          <w:szCs w:val="30"/>
        </w:rPr>
        <w:t>20</w:t>
      </w:r>
      <w:r w:rsidR="00CD7215">
        <w:rPr>
          <w:color w:val="auto"/>
          <w:sz w:val="30"/>
          <w:szCs w:val="30"/>
        </w:rPr>
        <w:t xml:space="preserve">21 </w:t>
      </w:r>
      <w:r w:rsidRPr="009E7346">
        <w:rPr>
          <w:color w:val="auto"/>
          <w:sz w:val="30"/>
          <w:szCs w:val="30"/>
        </w:rPr>
        <w:t xml:space="preserve">г. </w:t>
      </w:r>
      <w:r>
        <w:rPr>
          <w:color w:val="auto"/>
          <w:sz w:val="30"/>
          <w:szCs w:val="30"/>
        </w:rPr>
        <w:t>№</w:t>
      </w:r>
      <w:r w:rsidR="00CD7215">
        <w:rPr>
          <w:color w:val="auto"/>
          <w:sz w:val="30"/>
          <w:szCs w:val="30"/>
        </w:rPr>
        <w:t xml:space="preserve"> 99</w:t>
      </w:r>
      <w:bookmarkStart w:id="0" w:name="_GoBack"/>
      <w:bookmarkEnd w:id="0"/>
    </w:p>
    <w:p w:rsidR="00E51265" w:rsidRDefault="00E51265" w:rsidP="009A4EDA">
      <w:pPr>
        <w:pStyle w:val="Default"/>
        <w:ind w:left="4253"/>
        <w:jc w:val="center"/>
        <w:rPr>
          <w:sz w:val="30"/>
          <w:szCs w:val="30"/>
        </w:rPr>
      </w:pPr>
    </w:p>
    <w:p w:rsidR="00146A9A" w:rsidRDefault="00146A9A" w:rsidP="009A4EDA">
      <w:pPr>
        <w:pStyle w:val="Default"/>
        <w:ind w:left="4253"/>
        <w:jc w:val="center"/>
        <w:rPr>
          <w:sz w:val="30"/>
          <w:szCs w:val="30"/>
        </w:rPr>
      </w:pPr>
    </w:p>
    <w:p w:rsidR="00FB0B44" w:rsidRPr="0026052E" w:rsidRDefault="00FB0B44" w:rsidP="009A4EDA">
      <w:pPr>
        <w:pStyle w:val="Default"/>
        <w:ind w:left="4253"/>
        <w:jc w:val="center"/>
        <w:rPr>
          <w:sz w:val="30"/>
          <w:szCs w:val="30"/>
        </w:rPr>
      </w:pPr>
    </w:p>
    <w:p w:rsidR="00FB0B44" w:rsidRPr="009E7346" w:rsidRDefault="00FB0B44" w:rsidP="00FB0B44">
      <w:pPr>
        <w:jc w:val="center"/>
        <w:rPr>
          <w:b/>
          <w:sz w:val="30"/>
          <w:szCs w:val="30"/>
        </w:rPr>
      </w:pPr>
      <w:r w:rsidRPr="009E7346">
        <w:rPr>
          <w:rFonts w:eastAsia="Times New Roman"/>
          <w:b/>
          <w:spacing w:val="40"/>
          <w:sz w:val="30"/>
          <w:szCs w:val="30"/>
        </w:rPr>
        <w:t>ИЗМЕНЕНИ</w:t>
      </w:r>
      <w:r w:rsidR="003E3A99">
        <w:rPr>
          <w:rFonts w:eastAsia="Times New Roman"/>
          <w:b/>
          <w:sz w:val="30"/>
          <w:szCs w:val="30"/>
        </w:rPr>
        <w:t>Я</w:t>
      </w:r>
      <w:r w:rsidRPr="009E7346">
        <w:rPr>
          <w:rFonts w:eastAsia="Times New Roman"/>
          <w:b/>
          <w:sz w:val="30"/>
          <w:szCs w:val="30"/>
        </w:rPr>
        <w:t>,</w:t>
      </w:r>
    </w:p>
    <w:p w:rsidR="00FB0B44" w:rsidRPr="009E7EAE" w:rsidRDefault="00FB0B44" w:rsidP="00FB0B44">
      <w:pPr>
        <w:jc w:val="center"/>
        <w:rPr>
          <w:rFonts w:eastAsia="Times New Roman"/>
          <w:b/>
          <w:sz w:val="30"/>
          <w:szCs w:val="30"/>
        </w:rPr>
      </w:pPr>
      <w:r w:rsidRPr="009E7346">
        <w:rPr>
          <w:b/>
          <w:sz w:val="30"/>
          <w:szCs w:val="30"/>
        </w:rPr>
        <w:t>вносим</w:t>
      </w:r>
      <w:r w:rsidR="003E3A99">
        <w:rPr>
          <w:b/>
          <w:sz w:val="30"/>
          <w:szCs w:val="30"/>
        </w:rPr>
        <w:t>ы</w:t>
      </w:r>
      <w:r w:rsidRPr="009E7346">
        <w:rPr>
          <w:b/>
          <w:sz w:val="30"/>
          <w:szCs w:val="30"/>
        </w:rPr>
        <w:t>е в</w:t>
      </w:r>
      <w:r w:rsidRPr="009E7346">
        <w:rPr>
          <w:rFonts w:eastAsia="Times New Roman"/>
          <w:b/>
          <w:sz w:val="30"/>
          <w:szCs w:val="30"/>
        </w:rPr>
        <w:t xml:space="preserve"> раздел </w:t>
      </w:r>
      <w:r>
        <w:rPr>
          <w:rFonts w:eastAsia="Times New Roman"/>
          <w:b/>
          <w:sz w:val="30"/>
          <w:szCs w:val="30"/>
        </w:rPr>
        <w:t>20</w:t>
      </w:r>
      <w:r w:rsidRPr="009E7346">
        <w:rPr>
          <w:rFonts w:eastAsia="Times New Roman"/>
          <w:b/>
          <w:sz w:val="30"/>
          <w:szCs w:val="30"/>
        </w:rPr>
        <w:t xml:space="preserve"> главы II Единых </w:t>
      </w:r>
    </w:p>
    <w:p w:rsidR="00FB0B44" w:rsidRPr="009E7EAE" w:rsidRDefault="00FB0B44" w:rsidP="00131405">
      <w:pPr>
        <w:jc w:val="center"/>
        <w:rPr>
          <w:rFonts w:eastAsia="Times New Roman"/>
          <w:b/>
          <w:sz w:val="30"/>
          <w:szCs w:val="30"/>
        </w:rPr>
      </w:pPr>
      <w:r w:rsidRPr="009E7346">
        <w:rPr>
          <w:rFonts w:eastAsia="Times New Roman"/>
          <w:b/>
          <w:sz w:val="30"/>
          <w:szCs w:val="30"/>
        </w:rPr>
        <w:t>санитарно-эпидемиологических и гигиенических</w:t>
      </w:r>
    </w:p>
    <w:p w:rsidR="00FB0B44" w:rsidRPr="005622EC" w:rsidRDefault="00FB0B44" w:rsidP="00FB0B44">
      <w:pPr>
        <w:jc w:val="center"/>
        <w:rPr>
          <w:rFonts w:eastAsia="Times New Roman"/>
          <w:b/>
          <w:sz w:val="30"/>
          <w:szCs w:val="30"/>
        </w:rPr>
      </w:pPr>
      <w:r w:rsidRPr="009E7346">
        <w:rPr>
          <w:rFonts w:eastAsia="Times New Roman"/>
          <w:b/>
          <w:sz w:val="30"/>
          <w:szCs w:val="30"/>
        </w:rPr>
        <w:t xml:space="preserve"> требований к продукции (товарам), подлежащей </w:t>
      </w:r>
    </w:p>
    <w:p w:rsidR="00E20D4C" w:rsidRDefault="00FB0B44" w:rsidP="00FB0B44">
      <w:pPr>
        <w:pStyle w:val="Default"/>
        <w:jc w:val="center"/>
        <w:rPr>
          <w:rFonts w:eastAsia="Times New Roman"/>
          <w:b/>
          <w:sz w:val="30"/>
          <w:szCs w:val="30"/>
        </w:rPr>
      </w:pPr>
      <w:r w:rsidRPr="009E7346">
        <w:rPr>
          <w:rFonts w:eastAsia="Times New Roman"/>
          <w:b/>
          <w:sz w:val="30"/>
          <w:szCs w:val="30"/>
        </w:rPr>
        <w:t>санитарно-эпидемиологическому надзору (контролю)</w:t>
      </w:r>
    </w:p>
    <w:p w:rsidR="00FB0B44" w:rsidRDefault="00FB0B44" w:rsidP="00FB0B44">
      <w:pPr>
        <w:pStyle w:val="Default"/>
        <w:jc w:val="center"/>
        <w:rPr>
          <w:rFonts w:eastAsia="Times New Roman"/>
          <w:b/>
          <w:sz w:val="30"/>
          <w:szCs w:val="30"/>
        </w:rPr>
      </w:pPr>
    </w:p>
    <w:p w:rsidR="00FB0B44" w:rsidRDefault="00FB0B44" w:rsidP="00FB0B44">
      <w:pPr>
        <w:pStyle w:val="Default"/>
        <w:jc w:val="center"/>
        <w:rPr>
          <w:color w:val="auto"/>
          <w:sz w:val="30"/>
          <w:szCs w:val="30"/>
        </w:rPr>
      </w:pPr>
    </w:p>
    <w:p w:rsidR="00E20D4C" w:rsidRDefault="0046252D" w:rsidP="007F0328">
      <w:pPr>
        <w:spacing w:line="360" w:lineRule="auto"/>
        <w:ind w:firstLine="709"/>
        <w:jc w:val="both"/>
        <w:rPr>
          <w:rFonts w:eastAsia="Times New Roman"/>
          <w:sz w:val="30"/>
          <w:szCs w:val="30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1. </w:t>
      </w:r>
      <w:r w:rsidR="007F0328">
        <w:rPr>
          <w:rFonts w:eastAsia="Times New Roman"/>
          <w:sz w:val="30"/>
          <w:szCs w:val="30"/>
          <w:lang w:eastAsia="en-US"/>
        </w:rPr>
        <w:t xml:space="preserve">Пункт 2 подраздела 2 после </w:t>
      </w:r>
      <w:r w:rsidR="00F57756">
        <w:rPr>
          <w:rFonts w:eastAsia="Times New Roman"/>
          <w:sz w:val="30"/>
          <w:szCs w:val="30"/>
          <w:lang w:eastAsia="en-US"/>
        </w:rPr>
        <w:t xml:space="preserve">абзаца тринадцатого </w:t>
      </w:r>
      <w:r w:rsidR="007F0328">
        <w:rPr>
          <w:rFonts w:eastAsia="Times New Roman"/>
          <w:sz w:val="30"/>
          <w:szCs w:val="30"/>
          <w:lang w:eastAsia="en-US"/>
        </w:rPr>
        <w:t>дополнить</w:t>
      </w:r>
      <w:r w:rsidR="00E20D4C" w:rsidRPr="003E3A99">
        <w:rPr>
          <w:rFonts w:eastAsia="Times New Roman"/>
          <w:sz w:val="30"/>
          <w:szCs w:val="30"/>
          <w:lang w:eastAsia="en-US"/>
        </w:rPr>
        <w:t xml:space="preserve"> </w:t>
      </w:r>
      <w:r w:rsidR="00F57756">
        <w:rPr>
          <w:rFonts w:eastAsia="Times New Roman"/>
          <w:sz w:val="30"/>
          <w:szCs w:val="30"/>
          <w:lang w:eastAsia="en-US"/>
        </w:rPr>
        <w:t>абзацем следующего содержания</w:t>
      </w:r>
      <w:r w:rsidR="00E20D4C" w:rsidRPr="003E3A99">
        <w:rPr>
          <w:rFonts w:eastAsia="Times New Roman"/>
          <w:sz w:val="30"/>
          <w:szCs w:val="30"/>
          <w:lang w:eastAsia="en-US"/>
        </w:rPr>
        <w:t>:</w:t>
      </w:r>
    </w:p>
    <w:p w:rsidR="002B5D86" w:rsidRPr="001B2B70" w:rsidRDefault="00B828C9" w:rsidP="001B2B70">
      <w:pPr>
        <w:spacing w:line="360" w:lineRule="auto"/>
        <w:ind w:firstLine="709"/>
        <w:jc w:val="both"/>
        <w:rPr>
          <w:rFonts w:eastAsia="Times New Roman"/>
          <w:i/>
          <w:sz w:val="30"/>
          <w:szCs w:val="30"/>
          <w:lang w:eastAsia="en-US"/>
        </w:rPr>
      </w:pPr>
      <w:r w:rsidRPr="00F57756">
        <w:rPr>
          <w:rFonts w:eastAsia="Times New Roman"/>
          <w:sz w:val="30"/>
          <w:szCs w:val="30"/>
          <w:lang w:eastAsia="en-US"/>
        </w:rPr>
        <w:t>«средств</w:t>
      </w:r>
      <w:r w:rsidR="00F57756" w:rsidRPr="00F57756">
        <w:rPr>
          <w:rFonts w:eastAsia="Times New Roman"/>
          <w:sz w:val="30"/>
          <w:szCs w:val="30"/>
          <w:lang w:eastAsia="en-US"/>
        </w:rPr>
        <w:t>о</w:t>
      </w:r>
      <w:r w:rsidRPr="00F57756">
        <w:rPr>
          <w:rFonts w:eastAsia="Times New Roman"/>
          <w:sz w:val="30"/>
          <w:szCs w:val="30"/>
          <w:lang w:eastAsia="en-US"/>
        </w:rPr>
        <w:t xml:space="preserve"> для дезинфекции кожных покровов (кожны</w:t>
      </w:r>
      <w:r w:rsidR="00F57756" w:rsidRPr="00F57756">
        <w:rPr>
          <w:rFonts w:eastAsia="Times New Roman"/>
          <w:sz w:val="30"/>
          <w:szCs w:val="30"/>
          <w:lang w:eastAsia="en-US"/>
        </w:rPr>
        <w:t>й</w:t>
      </w:r>
      <w:r w:rsidRPr="00F57756">
        <w:rPr>
          <w:rFonts w:eastAsia="Times New Roman"/>
          <w:sz w:val="30"/>
          <w:szCs w:val="30"/>
          <w:lang w:eastAsia="en-US"/>
        </w:rPr>
        <w:t xml:space="preserve"> антисептик)</w:t>
      </w:r>
      <w:r w:rsidR="00255648" w:rsidRPr="00F57756">
        <w:rPr>
          <w:rFonts w:eastAsia="Times New Roman"/>
          <w:sz w:val="30"/>
          <w:szCs w:val="30"/>
          <w:lang w:eastAsia="en-US"/>
        </w:rPr>
        <w:t>»</w:t>
      </w:r>
      <w:r w:rsidRPr="001B2B70">
        <w:rPr>
          <w:rFonts w:eastAsia="Times New Roman"/>
          <w:sz w:val="30"/>
          <w:szCs w:val="30"/>
          <w:lang w:eastAsia="en-US"/>
        </w:rPr>
        <w:t xml:space="preserve"> </w:t>
      </w:r>
      <w:r w:rsidR="00F57756">
        <w:rPr>
          <w:rFonts w:eastAsia="Times New Roman"/>
          <w:sz w:val="30"/>
          <w:szCs w:val="30"/>
          <w:lang w:eastAsia="en-US"/>
        </w:rPr>
        <w:t>–</w:t>
      </w:r>
      <w:r w:rsidRPr="001B2B70">
        <w:rPr>
          <w:rFonts w:eastAsia="Times New Roman"/>
          <w:sz w:val="30"/>
          <w:szCs w:val="30"/>
          <w:lang w:eastAsia="en-US"/>
        </w:rPr>
        <w:t xml:space="preserve"> дезинфицирующ</w:t>
      </w:r>
      <w:r w:rsidR="00F57756">
        <w:rPr>
          <w:rFonts w:eastAsia="Times New Roman"/>
          <w:sz w:val="30"/>
          <w:szCs w:val="30"/>
          <w:lang w:eastAsia="en-US"/>
        </w:rPr>
        <w:t>е</w:t>
      </w:r>
      <w:r w:rsidRPr="001B2B70">
        <w:rPr>
          <w:rFonts w:eastAsia="Times New Roman"/>
          <w:sz w:val="30"/>
          <w:szCs w:val="30"/>
          <w:lang w:eastAsia="en-US"/>
        </w:rPr>
        <w:t>е средств</w:t>
      </w:r>
      <w:r w:rsidR="00F57756">
        <w:rPr>
          <w:rFonts w:eastAsia="Times New Roman"/>
          <w:sz w:val="30"/>
          <w:szCs w:val="30"/>
          <w:lang w:eastAsia="en-US"/>
        </w:rPr>
        <w:t>о</w:t>
      </w:r>
      <w:r w:rsidRPr="001B2B70">
        <w:rPr>
          <w:rFonts w:eastAsia="Times New Roman"/>
          <w:sz w:val="30"/>
          <w:szCs w:val="30"/>
          <w:lang w:eastAsia="en-US"/>
        </w:rPr>
        <w:t>, обладающ</w:t>
      </w:r>
      <w:r w:rsidR="00F57756">
        <w:rPr>
          <w:rFonts w:eastAsia="Times New Roman"/>
          <w:sz w:val="30"/>
          <w:szCs w:val="30"/>
          <w:lang w:eastAsia="en-US"/>
        </w:rPr>
        <w:t>е</w:t>
      </w:r>
      <w:r w:rsidRPr="001B2B70">
        <w:rPr>
          <w:rFonts w:eastAsia="Times New Roman"/>
          <w:sz w:val="30"/>
          <w:szCs w:val="30"/>
          <w:lang w:eastAsia="en-US"/>
        </w:rPr>
        <w:t>е антимикробным действием и предназначенн</w:t>
      </w:r>
      <w:r w:rsidR="00F57756">
        <w:rPr>
          <w:rFonts w:eastAsia="Times New Roman"/>
          <w:sz w:val="30"/>
          <w:szCs w:val="30"/>
          <w:lang w:eastAsia="en-US"/>
        </w:rPr>
        <w:t>о</w:t>
      </w:r>
      <w:r w:rsidRPr="001B2B70">
        <w:rPr>
          <w:rFonts w:eastAsia="Times New Roman"/>
          <w:sz w:val="30"/>
          <w:szCs w:val="30"/>
          <w:lang w:eastAsia="en-US"/>
        </w:rPr>
        <w:t>е для обработки неповрежденных кожных покровов, за исключением</w:t>
      </w:r>
      <w:r w:rsidR="00F57756">
        <w:rPr>
          <w:rFonts w:eastAsia="Times New Roman"/>
          <w:sz w:val="30"/>
          <w:szCs w:val="30"/>
          <w:lang w:eastAsia="en-US"/>
        </w:rPr>
        <w:t xml:space="preserve"> средств,</w:t>
      </w:r>
      <w:r w:rsidRPr="001B2B70">
        <w:rPr>
          <w:rFonts w:eastAsia="Times New Roman"/>
          <w:sz w:val="30"/>
          <w:szCs w:val="30"/>
          <w:lang w:eastAsia="en-US"/>
        </w:rPr>
        <w:t xml:space="preserve"> зарегистрированных</w:t>
      </w:r>
      <w:r w:rsidR="00F57756">
        <w:rPr>
          <w:rFonts w:eastAsia="Times New Roman"/>
          <w:sz w:val="30"/>
          <w:szCs w:val="30"/>
          <w:lang w:eastAsia="en-US"/>
        </w:rPr>
        <w:t xml:space="preserve"> (</w:t>
      </w:r>
      <w:r w:rsidRPr="001B2B70">
        <w:rPr>
          <w:rFonts w:eastAsia="Times New Roman"/>
          <w:sz w:val="30"/>
          <w:szCs w:val="30"/>
          <w:lang w:eastAsia="en-US"/>
        </w:rPr>
        <w:t>подлежащих регистрации</w:t>
      </w:r>
      <w:r w:rsidR="00F57756">
        <w:rPr>
          <w:rFonts w:eastAsia="Times New Roman"/>
          <w:sz w:val="30"/>
          <w:szCs w:val="30"/>
          <w:lang w:eastAsia="en-US"/>
        </w:rPr>
        <w:t>)</w:t>
      </w:r>
      <w:r w:rsidRPr="001B2B70">
        <w:rPr>
          <w:rFonts w:eastAsia="Times New Roman"/>
          <w:sz w:val="30"/>
          <w:szCs w:val="30"/>
          <w:lang w:eastAsia="en-US"/>
        </w:rPr>
        <w:t xml:space="preserve"> в качестве лекарственных средств</w:t>
      </w:r>
      <w:r w:rsidR="001B2B70">
        <w:rPr>
          <w:rFonts w:eastAsia="Times New Roman"/>
          <w:sz w:val="30"/>
          <w:szCs w:val="30"/>
          <w:lang w:eastAsia="en-US"/>
        </w:rPr>
        <w:t xml:space="preserve"> и (или) медицинских изделий</w:t>
      </w:r>
      <w:r w:rsidR="00F57756">
        <w:rPr>
          <w:rFonts w:eastAsia="Times New Roman"/>
          <w:sz w:val="30"/>
          <w:szCs w:val="30"/>
          <w:lang w:eastAsia="en-US"/>
        </w:rPr>
        <w:t>;</w:t>
      </w:r>
      <w:r w:rsidR="001C27AD" w:rsidRPr="001B2B70">
        <w:rPr>
          <w:rFonts w:eastAsia="Times New Roman"/>
          <w:sz w:val="30"/>
          <w:szCs w:val="30"/>
          <w:lang w:eastAsia="en-US"/>
        </w:rPr>
        <w:t>».</w:t>
      </w:r>
    </w:p>
    <w:p w:rsidR="00E329CE" w:rsidRPr="001B2B70" w:rsidRDefault="0007526E" w:rsidP="0007526E">
      <w:pPr>
        <w:spacing w:line="360" w:lineRule="auto"/>
        <w:ind w:firstLine="709"/>
        <w:jc w:val="both"/>
        <w:rPr>
          <w:rFonts w:eastAsia="Times New Roman"/>
          <w:sz w:val="30"/>
          <w:szCs w:val="30"/>
        </w:rPr>
      </w:pPr>
      <w:r w:rsidRPr="001B2B70">
        <w:rPr>
          <w:rFonts w:eastAsia="Times New Roman"/>
          <w:sz w:val="30"/>
          <w:szCs w:val="30"/>
          <w:lang w:eastAsia="en-US"/>
        </w:rPr>
        <w:t>2</w:t>
      </w:r>
      <w:r w:rsidR="003E3A99" w:rsidRPr="001B2B70">
        <w:rPr>
          <w:rFonts w:eastAsia="Times New Roman"/>
          <w:sz w:val="30"/>
          <w:szCs w:val="30"/>
          <w:lang w:eastAsia="en-US"/>
        </w:rPr>
        <w:t>.</w:t>
      </w:r>
      <w:r w:rsidR="0046252D" w:rsidRPr="001B2B70">
        <w:rPr>
          <w:rFonts w:eastAsia="Times New Roman"/>
          <w:sz w:val="30"/>
          <w:szCs w:val="30"/>
          <w:lang w:eastAsia="en-US"/>
        </w:rPr>
        <w:t> </w:t>
      </w:r>
      <w:r w:rsidR="00E329CE" w:rsidRPr="001B2B70">
        <w:rPr>
          <w:rFonts w:eastAsia="Times New Roman"/>
          <w:sz w:val="30"/>
          <w:szCs w:val="30"/>
          <w:lang w:eastAsia="en-US"/>
        </w:rPr>
        <w:t xml:space="preserve">В </w:t>
      </w:r>
      <w:r w:rsidR="00B771BD">
        <w:rPr>
          <w:rFonts w:eastAsia="Times New Roman"/>
          <w:sz w:val="30"/>
          <w:szCs w:val="30"/>
          <w:lang w:eastAsia="en-US"/>
        </w:rPr>
        <w:t>п</w:t>
      </w:r>
      <w:r w:rsidRPr="001B2B70">
        <w:rPr>
          <w:rFonts w:eastAsia="Times New Roman"/>
          <w:sz w:val="30"/>
          <w:szCs w:val="30"/>
          <w:lang w:eastAsia="en-US"/>
        </w:rPr>
        <w:t>риложени</w:t>
      </w:r>
      <w:r w:rsidR="00E329CE" w:rsidRPr="001B2B70">
        <w:rPr>
          <w:rFonts w:eastAsia="Times New Roman"/>
          <w:sz w:val="30"/>
          <w:szCs w:val="30"/>
          <w:lang w:eastAsia="en-US"/>
        </w:rPr>
        <w:t>и</w:t>
      </w:r>
      <w:r w:rsidRPr="001B2B70">
        <w:rPr>
          <w:rFonts w:eastAsia="Times New Roman"/>
          <w:sz w:val="30"/>
          <w:szCs w:val="30"/>
          <w:lang w:eastAsia="en-US"/>
        </w:rPr>
        <w:t xml:space="preserve"> </w:t>
      </w:r>
      <w:r w:rsidR="00B771BD">
        <w:rPr>
          <w:rFonts w:eastAsia="Times New Roman"/>
          <w:sz w:val="30"/>
          <w:szCs w:val="30"/>
          <w:lang w:eastAsia="en-US"/>
        </w:rPr>
        <w:t xml:space="preserve">№ 1 </w:t>
      </w:r>
      <w:r w:rsidRPr="001B2B70">
        <w:rPr>
          <w:rFonts w:eastAsia="Times New Roman"/>
          <w:sz w:val="30"/>
          <w:szCs w:val="30"/>
          <w:lang w:eastAsia="en-US"/>
        </w:rPr>
        <w:t xml:space="preserve">к </w:t>
      </w:r>
      <w:r w:rsidR="00B771BD">
        <w:rPr>
          <w:rFonts w:eastAsia="Times New Roman"/>
          <w:sz w:val="30"/>
          <w:szCs w:val="30"/>
          <w:lang w:eastAsia="en-US"/>
        </w:rPr>
        <w:t xml:space="preserve">указанному </w:t>
      </w:r>
      <w:r w:rsidRPr="001B2B70">
        <w:rPr>
          <w:rFonts w:eastAsia="Times New Roman"/>
          <w:sz w:val="30"/>
          <w:szCs w:val="30"/>
          <w:lang w:eastAsia="en-US"/>
        </w:rPr>
        <w:t>р</w:t>
      </w:r>
      <w:r w:rsidR="000C6934" w:rsidRPr="001B2B70">
        <w:rPr>
          <w:rFonts w:eastAsia="Times New Roman"/>
          <w:sz w:val="30"/>
          <w:szCs w:val="30"/>
        </w:rPr>
        <w:t>аздел</w:t>
      </w:r>
      <w:r w:rsidRPr="001B2B70">
        <w:rPr>
          <w:rFonts w:eastAsia="Times New Roman"/>
          <w:sz w:val="30"/>
          <w:szCs w:val="30"/>
        </w:rPr>
        <w:t>у</w:t>
      </w:r>
      <w:r w:rsidR="00E329CE" w:rsidRPr="001B2B70">
        <w:rPr>
          <w:rFonts w:eastAsia="Times New Roman"/>
          <w:sz w:val="30"/>
          <w:szCs w:val="30"/>
        </w:rPr>
        <w:t>:</w:t>
      </w:r>
    </w:p>
    <w:p w:rsidR="00D87CBA" w:rsidRPr="001B2B70" w:rsidRDefault="000B3096" w:rsidP="00D87CBA">
      <w:pPr>
        <w:spacing w:line="360" w:lineRule="auto"/>
        <w:ind w:firstLine="709"/>
        <w:jc w:val="both"/>
        <w:rPr>
          <w:rFonts w:eastAsia="Times New Roman"/>
          <w:sz w:val="30"/>
          <w:szCs w:val="30"/>
        </w:rPr>
      </w:pPr>
      <w:r w:rsidRPr="001B2B70">
        <w:rPr>
          <w:rFonts w:eastAsia="Times New Roman"/>
          <w:sz w:val="30"/>
          <w:szCs w:val="30"/>
        </w:rPr>
        <w:t>а) </w:t>
      </w:r>
      <w:r w:rsidR="007E6D12">
        <w:rPr>
          <w:rFonts w:eastAsia="Times New Roman"/>
          <w:sz w:val="30"/>
          <w:szCs w:val="30"/>
        </w:rPr>
        <w:t xml:space="preserve">подраздел 1.1 </w:t>
      </w:r>
      <w:r w:rsidR="00E329CE" w:rsidRPr="001B2B70">
        <w:rPr>
          <w:rFonts w:eastAsia="Times New Roman"/>
          <w:sz w:val="30"/>
          <w:szCs w:val="30"/>
        </w:rPr>
        <w:t>раздел</w:t>
      </w:r>
      <w:r w:rsidR="007E6D12">
        <w:rPr>
          <w:rFonts w:eastAsia="Times New Roman"/>
          <w:sz w:val="30"/>
          <w:szCs w:val="30"/>
        </w:rPr>
        <w:t>а</w:t>
      </w:r>
      <w:r w:rsidR="00E329CE" w:rsidRPr="001B2B70">
        <w:rPr>
          <w:rFonts w:eastAsia="Times New Roman"/>
          <w:sz w:val="30"/>
          <w:szCs w:val="30"/>
        </w:rPr>
        <w:t xml:space="preserve"> 1 </w:t>
      </w:r>
      <w:r w:rsidR="000C6934" w:rsidRPr="001B2B70">
        <w:rPr>
          <w:rFonts w:eastAsia="Times New Roman"/>
          <w:sz w:val="30"/>
          <w:szCs w:val="30"/>
        </w:rPr>
        <w:t xml:space="preserve">дополнить </w:t>
      </w:r>
      <w:r w:rsidR="007E6D12">
        <w:rPr>
          <w:rFonts w:eastAsia="Times New Roman"/>
          <w:sz w:val="30"/>
          <w:szCs w:val="30"/>
        </w:rPr>
        <w:t>пунктом</w:t>
      </w:r>
      <w:r w:rsidR="0007526E" w:rsidRPr="001B2B70">
        <w:rPr>
          <w:rFonts w:eastAsia="Times New Roman"/>
          <w:sz w:val="30"/>
          <w:szCs w:val="30"/>
        </w:rPr>
        <w:t xml:space="preserve"> </w:t>
      </w:r>
      <w:r w:rsidR="00D16B68">
        <w:rPr>
          <w:rFonts w:eastAsia="Times New Roman"/>
          <w:sz w:val="30"/>
          <w:szCs w:val="30"/>
        </w:rPr>
        <w:t xml:space="preserve">1.1.10 </w:t>
      </w:r>
      <w:r w:rsidR="000C6934" w:rsidRPr="001B2B70">
        <w:rPr>
          <w:rFonts w:eastAsia="Times New Roman"/>
          <w:sz w:val="30"/>
          <w:szCs w:val="30"/>
        </w:rPr>
        <w:t>следующего содержания:</w:t>
      </w:r>
    </w:p>
    <w:p w:rsidR="00D87CBA" w:rsidRDefault="00D87CBA" w:rsidP="00106869">
      <w:pPr>
        <w:pBdr>
          <w:between w:val="single" w:sz="6" w:space="1" w:color="auto"/>
        </w:pBdr>
        <w:sectPr w:rsidR="00D87CBA" w:rsidSect="00F57756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302"/>
        <w:gridCol w:w="3765"/>
        <w:gridCol w:w="2511"/>
        <w:gridCol w:w="2765"/>
        <w:gridCol w:w="2443"/>
      </w:tblGrid>
      <w:tr w:rsidR="00D87CBA" w:rsidRPr="000253C1" w:rsidTr="00960480">
        <w:trPr>
          <w:tblHeader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A" w:rsidRDefault="00D87CBA" w:rsidP="00D87CBA">
            <w:pPr>
              <w:pBdr>
                <w:between w:val="single" w:sz="6" w:space="1" w:color="auto"/>
              </w:pBdr>
              <w:jc w:val="center"/>
            </w:pPr>
            <w:r>
              <w:lastRenderedPageBreak/>
              <w:t>Назначение средства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BA" w:rsidRPr="00D35814" w:rsidRDefault="00D87CBA" w:rsidP="00D87CBA">
            <w:pPr>
              <w:jc w:val="center"/>
            </w:pPr>
            <w:r>
              <w:t>Исследуемые показатели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A" w:rsidRPr="0072131A" w:rsidRDefault="00D87CBA" w:rsidP="00D87CBA">
            <w:pPr>
              <w:jc w:val="center"/>
              <w:rPr>
                <w:bCs/>
              </w:rPr>
            </w:pPr>
            <w:r>
              <w:rPr>
                <w:bCs/>
              </w:rPr>
              <w:t>Нормативные показатели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BA" w:rsidRPr="000253C1" w:rsidRDefault="00D87CBA" w:rsidP="00D87CBA">
            <w:pPr>
              <w:jc w:val="center"/>
            </w:pPr>
            <w:r>
              <w:t>Условия применения</w:t>
            </w:r>
          </w:p>
        </w:tc>
      </w:tr>
      <w:tr w:rsidR="00D87CBA" w:rsidRPr="000253C1" w:rsidTr="00960480">
        <w:trPr>
          <w:tblHeader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A" w:rsidRDefault="00D87CBA" w:rsidP="00106869">
            <w:pPr>
              <w:pBdr>
                <w:between w:val="single" w:sz="6" w:space="1" w:color="auto"/>
              </w:pBd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A" w:rsidRPr="00D35814" w:rsidRDefault="00D87CBA" w:rsidP="00E329CE"/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A" w:rsidRPr="002B5D86" w:rsidRDefault="00D87CBA" w:rsidP="000B3096">
            <w:pPr>
              <w:jc w:val="center"/>
              <w:rPr>
                <w:bCs/>
              </w:rPr>
            </w:pPr>
            <w:r>
              <w:rPr>
                <w:bCs/>
              </w:rPr>
              <w:t>величина показателя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A" w:rsidRPr="0072131A" w:rsidRDefault="00D87CBA" w:rsidP="00B828C9">
            <w:pPr>
              <w:jc w:val="center"/>
              <w:rPr>
                <w:bCs/>
              </w:rPr>
            </w:pPr>
            <w:r>
              <w:rPr>
                <w:bCs/>
              </w:rPr>
              <w:t>классификационная оценка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A" w:rsidRPr="000253C1" w:rsidRDefault="00D87CBA" w:rsidP="00823D66"/>
        </w:tc>
      </w:tr>
      <w:tr w:rsidR="00960480" w:rsidRPr="000253C1" w:rsidTr="00960480">
        <w:trPr>
          <w:tblHeader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8" w:rsidRDefault="00D87CBA" w:rsidP="00D87CBA">
            <w:pPr>
              <w:pBdr>
                <w:between w:val="single" w:sz="6" w:space="1" w:color="auto"/>
              </w:pBdr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8" w:rsidRPr="00D35814" w:rsidRDefault="00D87CBA" w:rsidP="00D87CBA">
            <w:pPr>
              <w:jc w:val="center"/>
            </w:pPr>
            <w: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43B8" w:rsidRPr="002B5D86" w:rsidRDefault="00D87CBA" w:rsidP="00D87CB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3B8" w:rsidRPr="0072131A" w:rsidRDefault="00D87CBA" w:rsidP="00D87CB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3B8" w:rsidRPr="000253C1" w:rsidRDefault="00D87CBA" w:rsidP="00D87CBA">
            <w:pPr>
              <w:jc w:val="center"/>
            </w:pPr>
            <w:r>
              <w:t>5</w:t>
            </w:r>
          </w:p>
        </w:tc>
      </w:tr>
      <w:tr w:rsidR="00D87CBA" w:rsidRPr="000253C1" w:rsidTr="0096048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A" w:rsidRPr="000253C1" w:rsidRDefault="00D87CBA" w:rsidP="00823D66">
            <w:r>
              <w:t>1.1.10. Средства для дезинфекции кожных покровов</w:t>
            </w:r>
          </w:p>
        </w:tc>
      </w:tr>
      <w:tr w:rsidR="00960480" w:rsidRPr="000253C1" w:rsidTr="00960480"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1A" w:rsidRPr="000253C1" w:rsidRDefault="00F37CB0" w:rsidP="00106869">
            <w:pPr>
              <w:pBdr>
                <w:between w:val="single" w:sz="6" w:space="1" w:color="auto"/>
              </w:pBdr>
            </w:pPr>
            <w:r>
              <w:t>1.1</w:t>
            </w:r>
            <w:r w:rsidR="0072131A">
              <w:t>.1</w:t>
            </w:r>
            <w:r w:rsidR="00106869">
              <w:t>0</w:t>
            </w:r>
            <w:r w:rsidR="0072131A">
              <w:t xml:space="preserve">.1. </w:t>
            </w:r>
            <w:r w:rsidR="00110C17">
              <w:t xml:space="preserve">Дезинфицирующие средства в </w:t>
            </w:r>
            <w:r w:rsidR="0072131A" w:rsidRPr="000253C1">
              <w:t>форме концентрата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1A" w:rsidRDefault="0072131A" w:rsidP="00E329CE">
            <w:r w:rsidRPr="00D35814">
              <w:t xml:space="preserve">Острая токсичность </w:t>
            </w:r>
          </w:p>
          <w:p w:rsidR="0072131A" w:rsidRPr="00D35814" w:rsidRDefault="0072131A" w:rsidP="00E329CE">
            <w:r w:rsidRPr="00D35814">
              <w:t>при нанесении на кожу</w:t>
            </w:r>
          </w:p>
          <w:p w:rsidR="0072131A" w:rsidRPr="000253C1" w:rsidRDefault="0072131A" w:rsidP="00D87CBA">
            <w:r w:rsidRPr="00D35814">
              <w:t>(DL</w:t>
            </w:r>
            <w:r w:rsidRPr="00D35814">
              <w:rPr>
                <w:vertAlign w:val="subscript"/>
              </w:rPr>
              <w:t>50</w:t>
            </w:r>
            <w:r w:rsidRPr="00D35814">
              <w:t>, мг/кг)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131A" w:rsidRPr="002B5D86" w:rsidRDefault="0072131A" w:rsidP="000B3096">
            <w:pPr>
              <w:jc w:val="center"/>
              <w:rPr>
                <w:bCs/>
              </w:rPr>
            </w:pPr>
            <w:r w:rsidRPr="002B5D86">
              <w:rPr>
                <w:bCs/>
              </w:rPr>
              <w:t>501-2500</w:t>
            </w:r>
          </w:p>
          <w:p w:rsidR="0072131A" w:rsidRPr="002B5D86" w:rsidRDefault="0072131A" w:rsidP="00D16B68">
            <w:pPr>
              <w:jc w:val="center"/>
              <w:rPr>
                <w:bCs/>
              </w:rPr>
            </w:pPr>
            <w:r w:rsidRPr="002B5D86">
              <w:rPr>
                <w:bCs/>
              </w:rPr>
              <w:t>(&gt;200-</w:t>
            </w:r>
            <w:r>
              <w:rPr>
                <w:bCs/>
              </w:rPr>
              <w:t>2000)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1A" w:rsidRPr="0072131A" w:rsidRDefault="0072131A" w:rsidP="00B828C9">
            <w:pPr>
              <w:jc w:val="center"/>
              <w:rPr>
                <w:bCs/>
              </w:rPr>
            </w:pPr>
            <w:r w:rsidRPr="0072131A">
              <w:rPr>
                <w:bCs/>
              </w:rPr>
              <w:t>3</w:t>
            </w:r>
          </w:p>
          <w:p w:rsidR="0072131A" w:rsidRDefault="0072131A" w:rsidP="00D36B9D">
            <w:pPr>
              <w:jc w:val="center"/>
            </w:pPr>
            <w:r w:rsidRPr="005B61C7">
              <w:t>(3-4)</w:t>
            </w:r>
          </w:p>
          <w:p w:rsidR="0072131A" w:rsidRPr="005B61C7" w:rsidRDefault="0072131A" w:rsidP="00D36B9D">
            <w:pPr>
              <w:jc w:val="center"/>
            </w:pPr>
          </w:p>
        </w:tc>
        <w:tc>
          <w:tcPr>
            <w:tcW w:w="8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B68" w:rsidRDefault="0072131A" w:rsidP="00D87CBA">
            <w:pPr>
              <w:rPr>
                <w:vertAlign w:val="superscript"/>
              </w:rPr>
            </w:pPr>
            <w:r w:rsidRPr="000253C1">
              <w:t>Специалистам</w:t>
            </w:r>
            <w:r w:rsidRPr="000253C1">
              <w:rPr>
                <w:vertAlign w:val="superscript"/>
              </w:rPr>
              <w:t xml:space="preserve"> </w:t>
            </w:r>
          </w:p>
          <w:p w:rsidR="00110C17" w:rsidRPr="000253C1" w:rsidRDefault="0072131A" w:rsidP="00D87CBA">
            <w:r w:rsidRPr="000253C1">
              <w:t>с применением СИЗ (резиновые перчатки)</w:t>
            </w:r>
          </w:p>
        </w:tc>
      </w:tr>
      <w:tr w:rsidR="00960480" w:rsidRPr="000253C1" w:rsidTr="00960480"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 w:rsidP="00E329CE">
            <w:pPr>
              <w:pBdr>
                <w:between w:val="single" w:sz="6" w:space="1" w:color="auto"/>
              </w:pBd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Pr="00D35814" w:rsidRDefault="0072131A" w:rsidP="00E329CE"/>
        </w:tc>
        <w:tc>
          <w:tcPr>
            <w:tcW w:w="8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131A" w:rsidRPr="002B5D86" w:rsidRDefault="0072131A" w:rsidP="00DD5C9D">
            <w:pPr>
              <w:jc w:val="center"/>
              <w:rPr>
                <w:bCs/>
              </w:rPr>
            </w:pPr>
            <w:r w:rsidRPr="002B5D86">
              <w:rPr>
                <w:bCs/>
              </w:rPr>
              <w:t>&gt;2500</w:t>
            </w:r>
          </w:p>
          <w:p w:rsidR="00110C17" w:rsidRPr="002B5D86" w:rsidRDefault="0072131A" w:rsidP="00D87CBA">
            <w:pPr>
              <w:jc w:val="center"/>
              <w:rPr>
                <w:bCs/>
              </w:rPr>
            </w:pPr>
            <w:r w:rsidRPr="002B5D86">
              <w:rPr>
                <w:bCs/>
              </w:rPr>
              <w:t>(&gt;</w:t>
            </w:r>
            <w:r w:rsidRPr="003159A1">
              <w:rPr>
                <w:bCs/>
              </w:rPr>
              <w:t>2000</w:t>
            </w:r>
            <w:r w:rsidRPr="005B61C7">
              <w:rPr>
                <w:bCs/>
              </w:rPr>
              <w:t>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1A" w:rsidRPr="005B61C7" w:rsidRDefault="0072131A" w:rsidP="00DD5C9D">
            <w:pPr>
              <w:jc w:val="center"/>
            </w:pPr>
            <w:r w:rsidRPr="005B61C7">
              <w:t>4</w:t>
            </w:r>
          </w:p>
          <w:p w:rsidR="0072131A" w:rsidRPr="003159A1" w:rsidRDefault="0072131A" w:rsidP="00DD5C9D">
            <w:pPr>
              <w:jc w:val="center"/>
            </w:pPr>
            <w:r w:rsidRPr="005B61C7">
              <w:t>(5)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D16B68" w:rsidP="00D16B68">
            <w:r>
              <w:t xml:space="preserve">Специалистам </w:t>
            </w:r>
          </w:p>
          <w:p w:rsidR="0072131A" w:rsidRPr="000253C1" w:rsidRDefault="0072131A" w:rsidP="00D16B68">
            <w:r w:rsidRPr="000253C1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8C9" w:rsidRDefault="00B828C9" w:rsidP="00E329CE">
            <w:pPr>
              <w:pBdr>
                <w:between w:val="single" w:sz="6" w:space="1" w:color="auto"/>
              </w:pBd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8C9" w:rsidRDefault="00B828C9" w:rsidP="00B828C9">
            <w:r w:rsidRPr="00D35814">
              <w:t xml:space="preserve">Острая токсичность при введении </w:t>
            </w:r>
          </w:p>
          <w:p w:rsidR="00B828C9" w:rsidRPr="00D35814" w:rsidRDefault="00B828C9" w:rsidP="00D87CBA">
            <w:r w:rsidRPr="00D35814">
              <w:t>в желудок (DL</w:t>
            </w:r>
            <w:r w:rsidRPr="00D35814">
              <w:rPr>
                <w:vertAlign w:val="subscript"/>
              </w:rPr>
              <w:t>50</w:t>
            </w:r>
            <w:r w:rsidRPr="00D35814">
              <w:t>, мг/кг)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1B2B70" w:rsidRDefault="0072131A" w:rsidP="00B828C9">
            <w:pPr>
              <w:jc w:val="center"/>
            </w:pPr>
            <w:r w:rsidRPr="001B2B70">
              <w:t>&gt;</w:t>
            </w:r>
            <w:r w:rsidR="00B828C9" w:rsidRPr="001B2B70">
              <w:t>151</w:t>
            </w:r>
          </w:p>
          <w:p w:rsidR="0072131A" w:rsidRPr="001B2B70" w:rsidRDefault="00B828C9" w:rsidP="00D16B68">
            <w:pPr>
              <w:jc w:val="center"/>
              <w:rPr>
                <w:bCs/>
              </w:rPr>
            </w:pPr>
            <w:r w:rsidRPr="001B2B70">
              <w:t>(&gt;300)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1B2B70" w:rsidRDefault="00B828C9" w:rsidP="00B828C9">
            <w:pPr>
              <w:jc w:val="center"/>
            </w:pPr>
            <w:r w:rsidRPr="001B2B70">
              <w:t>3</w:t>
            </w:r>
            <w:r w:rsidR="0072131A" w:rsidRPr="001B2B70">
              <w:t>-4</w:t>
            </w:r>
          </w:p>
          <w:p w:rsidR="00B828C9" w:rsidRPr="001B2B70" w:rsidRDefault="00B828C9" w:rsidP="00D16B68">
            <w:pPr>
              <w:jc w:val="center"/>
            </w:pPr>
            <w:r w:rsidRPr="001B2B70">
              <w:t>(4</w:t>
            </w:r>
            <w:r w:rsidR="0072131A" w:rsidRPr="001B2B70">
              <w:t>-5</w:t>
            </w:r>
            <w:r w:rsidRPr="001B2B70">
              <w:t>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D16B68" w:rsidP="00D36B9D">
            <w:r>
              <w:t xml:space="preserve">Специалистам </w:t>
            </w:r>
          </w:p>
          <w:p w:rsidR="00B828C9" w:rsidRPr="000253C1" w:rsidRDefault="00B828C9" w:rsidP="00D36B9D">
            <w:r w:rsidRPr="000253C1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828C9" w:rsidRDefault="00B828C9" w:rsidP="001256CC">
            <w:r w:rsidRPr="00D35814">
              <w:t xml:space="preserve">Острая ингаляционная опасность </w:t>
            </w:r>
          </w:p>
          <w:p w:rsidR="00B828C9" w:rsidRPr="00D35814" w:rsidRDefault="00B828C9" w:rsidP="001256CC">
            <w:r w:rsidRPr="00D35814">
              <w:t>в насыщающих концентрациях паров (С</w:t>
            </w:r>
            <w:r w:rsidRPr="00D35814">
              <w:rPr>
                <w:vertAlign w:val="subscript"/>
              </w:rPr>
              <w:t>20</w:t>
            </w:r>
            <w:r w:rsidRPr="00D35814">
              <w:t>)</w:t>
            </w:r>
            <w:r w:rsidRPr="00D35814">
              <w:rPr>
                <w:vertAlign w:val="superscript"/>
              </w:rPr>
              <w:t xml:space="preserve">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pPr>
              <w:jc w:val="center"/>
            </w:pPr>
            <w:r w:rsidRPr="000253C1">
              <w:t>С</w:t>
            </w:r>
            <w:r w:rsidRPr="000253C1">
              <w:rPr>
                <w:vertAlign w:val="subscript"/>
              </w:rPr>
              <w:t>20</w:t>
            </w:r>
            <w:r w:rsidRPr="000253C1">
              <w:t>- клиника</w:t>
            </w:r>
          </w:p>
          <w:p w:rsidR="00B828C9" w:rsidRPr="000253C1" w:rsidRDefault="00B828C9" w:rsidP="00D36B9D">
            <w:pPr>
              <w:jc w:val="center"/>
            </w:pPr>
          </w:p>
          <w:p w:rsidR="00B828C9" w:rsidRPr="000253C1" w:rsidRDefault="00B828C9" w:rsidP="00D36B9D">
            <w:pPr>
              <w:jc w:val="center"/>
            </w:pPr>
          </w:p>
          <w:p w:rsidR="00B828C9" w:rsidRPr="000253C1" w:rsidRDefault="00B828C9" w:rsidP="00D36B9D">
            <w:pPr>
              <w:jc w:val="center"/>
            </w:pPr>
          </w:p>
          <w:p w:rsidR="00B828C9" w:rsidRPr="000253C1" w:rsidRDefault="00B828C9" w:rsidP="00D36B9D">
            <w:pPr>
              <w:jc w:val="center"/>
              <w:rPr>
                <w:vertAlign w:val="subscript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pPr>
              <w:jc w:val="center"/>
            </w:pPr>
            <w:r w:rsidRPr="000253C1">
              <w:t>2</w:t>
            </w:r>
          </w:p>
          <w:p w:rsidR="00B828C9" w:rsidRPr="000253C1" w:rsidRDefault="00B828C9" w:rsidP="00D36B9D">
            <w:pPr>
              <w:jc w:val="center"/>
            </w:pPr>
          </w:p>
          <w:p w:rsidR="00B828C9" w:rsidRPr="000253C1" w:rsidRDefault="00B828C9" w:rsidP="00D36B9D">
            <w:pPr>
              <w:jc w:val="center"/>
            </w:pPr>
          </w:p>
          <w:p w:rsidR="00B828C9" w:rsidRPr="000253C1" w:rsidRDefault="00B828C9" w:rsidP="00D36B9D">
            <w:pPr>
              <w:jc w:val="center"/>
            </w:pPr>
          </w:p>
          <w:p w:rsidR="00B828C9" w:rsidRPr="000253C1" w:rsidRDefault="00B828C9" w:rsidP="00D36B9D">
            <w:pPr>
              <w:jc w:val="center"/>
            </w:pP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B68" w:rsidRDefault="00B828C9" w:rsidP="00D16B68">
            <w:r w:rsidRPr="000253C1">
              <w:t xml:space="preserve">Специалистам </w:t>
            </w:r>
          </w:p>
          <w:p w:rsidR="00B828C9" w:rsidRPr="000253C1" w:rsidRDefault="00B828C9" w:rsidP="00D16B68">
            <w:r w:rsidRPr="000253C1">
              <w:t>с применением СИЗ (респираторы,</w:t>
            </w:r>
            <w:r w:rsidR="00D16B68">
              <w:t xml:space="preserve"> </w:t>
            </w:r>
            <w:r w:rsidRPr="000253C1">
              <w:t>защитные очки, резиновые перчатки)</w:t>
            </w:r>
          </w:p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28C9" w:rsidRPr="00D35814" w:rsidRDefault="00B828C9" w:rsidP="00D36B9D"/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1256CC">
            <w:pPr>
              <w:jc w:val="center"/>
              <w:rPr>
                <w:vertAlign w:val="subscript"/>
              </w:rPr>
            </w:pPr>
            <w:r w:rsidRPr="000253C1">
              <w:t>С</w:t>
            </w:r>
            <w:r w:rsidRPr="000253C1">
              <w:rPr>
                <w:vertAlign w:val="subscript"/>
              </w:rPr>
              <w:t>20</w:t>
            </w:r>
            <w:r w:rsidRPr="000253C1">
              <w:t>=</w:t>
            </w:r>
            <w:r w:rsidRPr="000253C1">
              <w:rPr>
                <w:vertAlign w:val="subscript"/>
              </w:rPr>
              <w:t xml:space="preserve"> </w:t>
            </w:r>
            <w:r w:rsidRPr="000253C1">
              <w:rPr>
                <w:lang w:val="en-US"/>
              </w:rPr>
              <w:t>Lim</w:t>
            </w:r>
            <w:r w:rsidRPr="000253C1">
              <w:rPr>
                <w:vertAlign w:val="subscript"/>
              </w:rPr>
              <w:t>ас</w:t>
            </w:r>
          </w:p>
          <w:p w:rsidR="00B828C9" w:rsidRPr="000253C1" w:rsidRDefault="00B828C9" w:rsidP="00D36B9D">
            <w:pPr>
              <w:jc w:val="center"/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1256CC">
            <w:pPr>
              <w:jc w:val="center"/>
            </w:pPr>
            <w:r w:rsidRPr="000253C1">
              <w:t>3</w:t>
            </w:r>
          </w:p>
          <w:p w:rsidR="00B828C9" w:rsidRPr="000253C1" w:rsidRDefault="00B828C9" w:rsidP="00D36B9D">
            <w:pPr>
              <w:jc w:val="center"/>
            </w:pP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D16B68">
            <w:r w:rsidRPr="000253C1">
              <w:t>Специалистам</w:t>
            </w:r>
            <w:r w:rsidR="00D16B68">
              <w:t xml:space="preserve"> </w:t>
            </w:r>
          </w:p>
          <w:p w:rsidR="00B828C9" w:rsidRPr="000253C1" w:rsidRDefault="00B828C9" w:rsidP="00D16B68">
            <w:r w:rsidRPr="000253C1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D35814" w:rsidRDefault="00B828C9" w:rsidP="00D36B9D"/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A217D6">
            <w:pPr>
              <w:jc w:val="center"/>
            </w:pPr>
            <w:r w:rsidRPr="000253C1">
              <w:t>С</w:t>
            </w:r>
            <w:r w:rsidRPr="000253C1">
              <w:rPr>
                <w:vertAlign w:val="subscript"/>
              </w:rPr>
              <w:t>20</w:t>
            </w:r>
            <w:r w:rsidRPr="000253C1">
              <w:t>&lt;</w:t>
            </w:r>
            <w:r w:rsidRPr="000253C1">
              <w:rPr>
                <w:vertAlign w:val="subscript"/>
              </w:rPr>
              <w:t xml:space="preserve"> </w:t>
            </w:r>
            <w:r w:rsidRPr="000253C1">
              <w:rPr>
                <w:lang w:val="en-US"/>
              </w:rPr>
              <w:t>Lim</w:t>
            </w:r>
            <w:r w:rsidRPr="000253C1">
              <w:rPr>
                <w:vertAlign w:val="subscript"/>
              </w:rPr>
              <w:t>ас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pPr>
              <w:jc w:val="center"/>
            </w:pPr>
            <w:r w:rsidRPr="000253C1">
              <w:t>4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D16B68" w:rsidP="00D36B9D">
            <w:r>
              <w:t xml:space="preserve">Специалистам </w:t>
            </w:r>
          </w:p>
          <w:p w:rsidR="00B828C9" w:rsidRPr="000253C1" w:rsidRDefault="00B828C9" w:rsidP="00D36B9D">
            <w:r w:rsidRPr="000253C1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D35814" w:rsidRDefault="00B828C9" w:rsidP="0012218A">
            <w:r w:rsidRPr="00D35814">
              <w:t>Сенсибилизирующее действие (кожное</w:t>
            </w:r>
            <w:r w:rsidR="0012218A">
              <w:t xml:space="preserve"> (</w:t>
            </w:r>
            <w:r w:rsidRPr="00D35814">
              <w:t>респираторное</w:t>
            </w:r>
            <w:r w:rsidR="0012218A">
              <w:t>)</w:t>
            </w:r>
            <w:r w:rsidRPr="00D35814">
              <w:t>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D36B9D">
            <w:pPr>
              <w:jc w:val="center"/>
            </w:pPr>
            <w:r w:rsidRPr="000253C1">
              <w:t>отсутствие эффекта</w:t>
            </w:r>
          </w:p>
          <w:p w:rsidR="00B828C9" w:rsidRPr="000253C1" w:rsidRDefault="00B828C9" w:rsidP="00D16B68">
            <w:pPr>
              <w:jc w:val="center"/>
            </w:pPr>
            <w:r>
              <w:t>(</w:t>
            </w:r>
            <w:r w:rsidRPr="000253C1">
              <w:t xml:space="preserve">отсутствие </w:t>
            </w:r>
            <w:r w:rsidR="00D16B68">
              <w:t>э</w:t>
            </w:r>
            <w:r w:rsidRPr="000253C1">
              <w:t>ффекта</w:t>
            </w:r>
            <w:r>
              <w:t>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D36B9D">
            <w:pPr>
              <w:jc w:val="center"/>
            </w:pPr>
            <w:r>
              <w:t>4</w:t>
            </w:r>
          </w:p>
          <w:p w:rsidR="00B828C9" w:rsidRPr="000253C1" w:rsidRDefault="00B828C9" w:rsidP="00D36B9D">
            <w:pPr>
              <w:jc w:val="center"/>
            </w:pPr>
            <w:r>
              <w:t>(не классифи</w:t>
            </w:r>
            <w:r w:rsidRPr="000253C1">
              <w:t>цируется</w:t>
            </w:r>
            <w:r>
              <w:t>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D16B68" w:rsidP="00D36B9D">
            <w:r>
              <w:t xml:space="preserve">Специалистам </w:t>
            </w:r>
          </w:p>
          <w:p w:rsidR="00B828C9" w:rsidRPr="000253C1" w:rsidRDefault="00B828C9" w:rsidP="00D36B9D">
            <w:r w:rsidRPr="000253C1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D35814" w:rsidRDefault="00B828C9" w:rsidP="006D345F">
            <w:r w:rsidRPr="00D35814">
              <w:t>Острое раздражающее</w:t>
            </w:r>
            <w:r w:rsidR="0012218A">
              <w:t xml:space="preserve"> (</w:t>
            </w:r>
            <w:r w:rsidRPr="00D35814">
              <w:t>разъедающее</w:t>
            </w:r>
            <w:r w:rsidR="0012218A">
              <w:t>)</w:t>
            </w:r>
            <w:r w:rsidRPr="00D35814">
              <w:t xml:space="preserve"> действие</w:t>
            </w:r>
            <w:r>
              <w:t xml:space="preserve"> </w:t>
            </w:r>
            <w:r w:rsidRPr="00D35814">
              <w:t>на кожу, баллы (эритема, отек)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2B5D86" w:rsidRDefault="00B828C9" w:rsidP="00613E4C">
            <w:pPr>
              <w:jc w:val="center"/>
            </w:pPr>
            <w:r w:rsidRPr="002B5D86">
              <w:t>0-2</w:t>
            </w:r>
          </w:p>
          <w:p w:rsidR="00B828C9" w:rsidRPr="002B5D86" w:rsidRDefault="00B828C9" w:rsidP="00613E4C">
            <w:pPr>
              <w:jc w:val="center"/>
            </w:pPr>
            <w:r w:rsidRPr="002B5D86">
              <w:t>(&lt;1,5)</w:t>
            </w:r>
          </w:p>
          <w:p w:rsidR="00B828C9" w:rsidRPr="002B5D86" w:rsidRDefault="00B828C9" w:rsidP="002B5D86">
            <w:pPr>
              <w:jc w:val="center"/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2B5D86" w:rsidRDefault="00B828C9" w:rsidP="00E742D4">
            <w:pPr>
              <w:jc w:val="center"/>
            </w:pPr>
            <w:r w:rsidRPr="002B5D86">
              <w:t>4</w:t>
            </w:r>
          </w:p>
          <w:p w:rsidR="00B828C9" w:rsidRPr="002B5D86" w:rsidRDefault="00B828C9" w:rsidP="00E742D4">
            <w:pPr>
              <w:jc w:val="center"/>
            </w:pPr>
            <w:r w:rsidRPr="002B5D86">
              <w:t>(не классифицируется)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D36B9D">
            <w:r w:rsidRPr="000253C1">
              <w:t>Специалистам</w:t>
            </w:r>
            <w:r w:rsidR="00D16B68">
              <w:t xml:space="preserve"> </w:t>
            </w:r>
          </w:p>
          <w:p w:rsidR="00B828C9" w:rsidRPr="000253C1" w:rsidRDefault="00B828C9" w:rsidP="00D36B9D">
            <w:r w:rsidRPr="000253C1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C9" w:rsidRPr="000253C1" w:rsidRDefault="00B828C9" w:rsidP="00E329CE">
            <w:r>
              <w:t>1.1.1</w:t>
            </w:r>
            <w:r w:rsidR="00106869">
              <w:t>0</w:t>
            </w:r>
            <w:r>
              <w:t>.2</w:t>
            </w:r>
            <w:r w:rsidRPr="000253C1">
              <w:t>. Готовые к применению формы дезинфицирующих средств (</w:t>
            </w:r>
            <w:r w:rsidR="00D16B68">
              <w:t>а</w:t>
            </w:r>
            <w:r w:rsidR="00D16B68" w:rsidRPr="000253C1">
              <w:t>эрозольные формы,</w:t>
            </w:r>
            <w:r w:rsidR="00D16B68">
              <w:t xml:space="preserve"> </w:t>
            </w:r>
            <w:r w:rsidR="00D16B68" w:rsidRPr="000253C1">
              <w:t>гели,</w:t>
            </w:r>
            <w:r w:rsidR="00D16B68">
              <w:t xml:space="preserve"> л</w:t>
            </w:r>
            <w:r w:rsidRPr="000253C1">
              <w:t>осьоны, мыла, жидкости или рабочие растворы)</w:t>
            </w:r>
          </w:p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D16B68" w:rsidRDefault="00B828C9" w:rsidP="00D16B68">
            <w:r w:rsidRPr="00D35814">
              <w:lastRenderedPageBreak/>
              <w:t>Острая токсичность при нанесении на кожу</w:t>
            </w:r>
            <w:r w:rsidR="00D16B68">
              <w:t xml:space="preserve"> </w:t>
            </w:r>
            <w:r w:rsidRPr="00D35814">
              <w:t>(DL</w:t>
            </w:r>
            <w:r w:rsidRPr="00D35814">
              <w:rPr>
                <w:vertAlign w:val="subscript"/>
              </w:rPr>
              <w:t>50</w:t>
            </w:r>
            <w:r w:rsidRPr="00D35814">
              <w:t>, мг/кг)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2B5D86" w:rsidRDefault="00B828C9" w:rsidP="00D36B9D">
            <w:pPr>
              <w:jc w:val="center"/>
            </w:pPr>
            <w:r w:rsidRPr="002B5D86">
              <w:t>&gt;2500</w:t>
            </w:r>
          </w:p>
          <w:p w:rsidR="00B828C9" w:rsidRPr="00F43273" w:rsidRDefault="00B828C9" w:rsidP="00D16B68">
            <w:pPr>
              <w:jc w:val="center"/>
            </w:pPr>
            <w:r w:rsidRPr="00F43273">
              <w:rPr>
                <w:lang w:val="en-US"/>
              </w:rPr>
              <w:t>(</w:t>
            </w:r>
            <w:r>
              <w:t>&gt;</w:t>
            </w:r>
            <w:r w:rsidRPr="00F43273">
              <w:t>2000</w:t>
            </w:r>
            <w:r w:rsidRPr="00F43273">
              <w:rPr>
                <w:lang w:val="en-US"/>
              </w:rPr>
              <w:t>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F43273" w:rsidRDefault="00B828C9" w:rsidP="00D36B9D">
            <w:pPr>
              <w:jc w:val="center"/>
              <w:rPr>
                <w:lang w:val="en-US"/>
              </w:rPr>
            </w:pPr>
            <w:r w:rsidRPr="00F43273">
              <w:rPr>
                <w:lang w:val="en-US"/>
              </w:rPr>
              <w:t>4</w:t>
            </w:r>
          </w:p>
          <w:p w:rsidR="00B828C9" w:rsidRPr="00F43273" w:rsidRDefault="00B828C9" w:rsidP="00D36B9D">
            <w:pPr>
              <w:jc w:val="center"/>
              <w:rPr>
                <w:lang w:val="en-US"/>
              </w:rPr>
            </w:pPr>
            <w:r w:rsidRPr="00F43273">
              <w:rPr>
                <w:lang w:val="en-US"/>
              </w:rPr>
              <w:t>(</w:t>
            </w:r>
            <w:r w:rsidRPr="00F43273">
              <w:t>5</w:t>
            </w:r>
            <w:r w:rsidRPr="00F43273">
              <w:rPr>
                <w:lang w:val="en-US"/>
              </w:rPr>
              <w:t>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D16B68">
            <w:r w:rsidRPr="000253C1">
              <w:t xml:space="preserve">Специалистам </w:t>
            </w:r>
          </w:p>
          <w:p w:rsidR="00B828C9" w:rsidRDefault="00B828C9" w:rsidP="00D16B68">
            <w:r w:rsidRPr="000253C1">
              <w:t>и населению в быту</w:t>
            </w:r>
          </w:p>
          <w:p w:rsidR="0080437F" w:rsidRPr="000253C1" w:rsidRDefault="0080437F" w:rsidP="00D16B68"/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Pr="000253C1" w:rsidRDefault="0072131A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131A" w:rsidRDefault="0072131A" w:rsidP="00D36B9D">
            <w:r w:rsidRPr="00D35814">
              <w:t xml:space="preserve">Острая токсичность при введении </w:t>
            </w:r>
          </w:p>
          <w:p w:rsidR="0072131A" w:rsidRPr="00D35814" w:rsidRDefault="0072131A" w:rsidP="00D16B68">
            <w:r w:rsidRPr="00D35814">
              <w:t>в желудок, (DL</w:t>
            </w:r>
            <w:r w:rsidRPr="00D35814">
              <w:rPr>
                <w:vertAlign w:val="subscript"/>
              </w:rPr>
              <w:t>50</w:t>
            </w:r>
            <w:r w:rsidRPr="00D35814">
              <w:t>, мг/кг)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1A" w:rsidRPr="001B2B70" w:rsidRDefault="0072131A" w:rsidP="00DD5C9D">
            <w:pPr>
              <w:jc w:val="center"/>
            </w:pPr>
            <w:r w:rsidRPr="001B2B70">
              <w:t>&gt;151</w:t>
            </w:r>
          </w:p>
          <w:p w:rsidR="0072131A" w:rsidRPr="001B2B70" w:rsidRDefault="0072131A" w:rsidP="00D16B68">
            <w:pPr>
              <w:jc w:val="center"/>
            </w:pPr>
            <w:r w:rsidRPr="001B2B70">
              <w:t>(&gt;300)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1A" w:rsidRPr="001B2B70" w:rsidRDefault="0072131A" w:rsidP="00DD5C9D">
            <w:pPr>
              <w:jc w:val="center"/>
            </w:pPr>
            <w:r w:rsidRPr="001B2B70">
              <w:t>3-4</w:t>
            </w:r>
          </w:p>
          <w:p w:rsidR="0072131A" w:rsidRPr="001B2B70" w:rsidRDefault="0072131A" w:rsidP="00D16B68">
            <w:pPr>
              <w:jc w:val="center"/>
            </w:pPr>
            <w:r w:rsidRPr="001B2B70">
              <w:t>(4-5)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72131A" w:rsidP="00D36B9D">
            <w:r w:rsidRPr="000253C1">
              <w:t xml:space="preserve">Специалистам </w:t>
            </w:r>
          </w:p>
          <w:p w:rsidR="0072131A" w:rsidRDefault="0072131A" w:rsidP="00D36B9D">
            <w:r w:rsidRPr="000253C1">
              <w:t>и населению в быту</w:t>
            </w:r>
          </w:p>
          <w:p w:rsidR="0080437F" w:rsidRPr="000253C1" w:rsidRDefault="0080437F" w:rsidP="00D36B9D"/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80437F" w:rsidRDefault="00B828C9" w:rsidP="00D36B9D">
            <w:r w:rsidRPr="00D35814">
              <w:t xml:space="preserve">Раздражающее действие на кожу при повторных аппликациях </w:t>
            </w:r>
          </w:p>
          <w:p w:rsidR="00B828C9" w:rsidRPr="00D35814" w:rsidRDefault="00B828C9" w:rsidP="0080437F">
            <w:r w:rsidRPr="00D35814">
              <w:t>(0,5</w:t>
            </w:r>
            <w:r w:rsidR="0080437F">
              <w:t xml:space="preserve"> – </w:t>
            </w:r>
            <w:r w:rsidRPr="00D35814">
              <w:t>1 мес.)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960480">
            <w:pPr>
              <w:jc w:val="center"/>
            </w:pPr>
            <w:r w:rsidRPr="000253C1">
              <w:t>наличие эффекта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pPr>
              <w:jc w:val="center"/>
            </w:pPr>
            <w:r>
              <w:t>не классифи</w:t>
            </w:r>
            <w:r w:rsidRPr="000253C1">
              <w:t>цируется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960480">
            <w:pPr>
              <w:jc w:val="both"/>
            </w:pPr>
            <w:r w:rsidRPr="000253C1">
              <w:t>Запрещены</w:t>
            </w:r>
          </w:p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D35814" w:rsidRDefault="00B828C9" w:rsidP="00D36B9D"/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pPr>
              <w:jc w:val="center"/>
            </w:pPr>
            <w:r w:rsidRPr="000253C1">
              <w:t>отсутствие</w:t>
            </w:r>
            <w:r>
              <w:t xml:space="preserve"> </w:t>
            </w:r>
            <w:r w:rsidRPr="000253C1">
              <w:t>эффекта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D36B9D">
            <w:pPr>
              <w:jc w:val="center"/>
            </w:pPr>
            <w:r>
              <w:t>не классифи</w:t>
            </w:r>
            <w:r w:rsidRPr="000253C1">
              <w:t>цируется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E742D4">
            <w:r w:rsidRPr="000253C1">
              <w:t xml:space="preserve">Специалистам </w:t>
            </w:r>
          </w:p>
          <w:p w:rsidR="00B828C9" w:rsidRPr="000253C1" w:rsidRDefault="00B828C9" w:rsidP="00E742D4">
            <w:r w:rsidRPr="000253C1">
              <w:t>и населению в быту</w:t>
            </w:r>
          </w:p>
        </w:tc>
      </w:tr>
      <w:tr w:rsidR="00960480" w:rsidRPr="000253C1" w:rsidTr="00BB5CE5"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37F" w:rsidRDefault="00B828C9" w:rsidP="0072131A">
            <w:r w:rsidRPr="000253C1">
              <w:t xml:space="preserve">Острое раздражающее действие </w:t>
            </w:r>
          </w:p>
          <w:p w:rsidR="00B828C9" w:rsidRPr="00F43273" w:rsidRDefault="00960480" w:rsidP="0072131A">
            <w:r>
              <w:t>на глаза, баллы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1B2B70" w:rsidRDefault="004A4763" w:rsidP="00E742D4">
            <w:pPr>
              <w:jc w:val="center"/>
            </w:pPr>
            <w:r w:rsidRPr="001B2B70">
              <w:t>0-</w:t>
            </w:r>
            <w:r w:rsidR="00B828C9" w:rsidRPr="001B2B70">
              <w:t>6</w:t>
            </w:r>
          </w:p>
          <w:p w:rsidR="00B828C9" w:rsidRPr="004A4763" w:rsidRDefault="00B828C9" w:rsidP="00960480">
            <w:pPr>
              <w:jc w:val="center"/>
              <w:rPr>
                <w:b/>
                <w:color w:val="7030A0"/>
              </w:rPr>
            </w:pPr>
            <w:r w:rsidRPr="001B2B70">
              <w:t>(0-</w:t>
            </w:r>
            <w:r w:rsidR="004A4763" w:rsidRPr="001B2B70">
              <w:t>4</w:t>
            </w:r>
            <w:r w:rsidRPr="001B2B70">
              <w:t>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E742D4">
            <w:pPr>
              <w:jc w:val="center"/>
            </w:pPr>
            <w:r w:rsidRPr="000253C1">
              <w:t>3-5</w:t>
            </w:r>
          </w:p>
          <w:p w:rsidR="00B828C9" w:rsidRPr="002B5D86" w:rsidRDefault="00B828C9" w:rsidP="00E742D4">
            <w:pPr>
              <w:jc w:val="center"/>
            </w:pPr>
            <w:r w:rsidRPr="002B5D86">
              <w:t>(2А-2В)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80437F" w:rsidP="00D36B9D">
            <w:r>
              <w:t xml:space="preserve">Специалистам </w:t>
            </w:r>
          </w:p>
          <w:p w:rsidR="00B828C9" w:rsidRPr="00AF6894" w:rsidRDefault="00B828C9" w:rsidP="00D36B9D">
            <w:r w:rsidRPr="000253C1">
              <w:t>и населению в быту</w:t>
            </w:r>
          </w:p>
        </w:tc>
      </w:tr>
      <w:tr w:rsidR="00960480" w:rsidRPr="000253C1" w:rsidTr="00BB5CE5">
        <w:tc>
          <w:tcPr>
            <w:tcW w:w="11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C9" w:rsidRPr="000253C1" w:rsidRDefault="00B828C9" w:rsidP="00BB5CE5">
            <w:pPr>
              <w:jc w:val="center"/>
            </w:pPr>
          </w:p>
        </w:tc>
        <w:tc>
          <w:tcPr>
            <w:tcW w:w="1273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r w:rsidRPr="000253C1">
              <w:t>Кожно-резорбтивное</w:t>
            </w:r>
          </w:p>
          <w:p w:rsidR="00B828C9" w:rsidRPr="000253C1" w:rsidRDefault="00B828C9" w:rsidP="0080437F">
            <w:r w:rsidRPr="000253C1">
              <w:t>действие (21/28 дн.)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FA03D9">
            <w:pPr>
              <w:jc w:val="center"/>
            </w:pPr>
            <w:r w:rsidRPr="000253C1">
              <w:t>наличие эффекта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pPr>
              <w:jc w:val="center"/>
            </w:pPr>
            <w:r>
              <w:t>не классифи</w:t>
            </w:r>
            <w:r w:rsidRPr="000253C1">
              <w:t>цируется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960480">
            <w:r w:rsidRPr="000253C1">
              <w:t>Запрещены</w:t>
            </w:r>
          </w:p>
        </w:tc>
      </w:tr>
      <w:tr w:rsidR="00960480" w:rsidRPr="000253C1" w:rsidTr="00BB5CE5"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/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pPr>
              <w:jc w:val="center"/>
            </w:pPr>
            <w:r w:rsidRPr="000253C1">
              <w:t>отсутствие</w:t>
            </w:r>
            <w:r>
              <w:t xml:space="preserve"> </w:t>
            </w:r>
            <w:r w:rsidRPr="000253C1">
              <w:t>эффекта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D36B9D">
            <w:pPr>
              <w:jc w:val="center"/>
            </w:pPr>
            <w:r>
              <w:t>не классифи</w:t>
            </w:r>
            <w:r w:rsidRPr="000253C1">
              <w:t>цируется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D36B9D">
            <w:r w:rsidRPr="000253C1">
              <w:t xml:space="preserve">Специалистам </w:t>
            </w:r>
          </w:p>
          <w:p w:rsidR="00B828C9" w:rsidRPr="000253C1" w:rsidRDefault="00B828C9" w:rsidP="00D36B9D">
            <w:r w:rsidRPr="000253C1">
              <w:t>и</w:t>
            </w:r>
            <w:r>
              <w:t xml:space="preserve"> </w:t>
            </w:r>
            <w:r w:rsidRPr="000253C1">
              <w:t>населению в быту</w:t>
            </w:r>
          </w:p>
        </w:tc>
      </w:tr>
      <w:tr w:rsidR="00960480" w:rsidRPr="000253C1" w:rsidTr="00BB5CE5"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573CBB">
            <w:r>
              <w:t>С</w:t>
            </w:r>
            <w:r w:rsidRPr="000253C1">
              <w:t xml:space="preserve">енсибилизирующее действие </w:t>
            </w:r>
            <w:r>
              <w:t>(к</w:t>
            </w:r>
            <w:r w:rsidRPr="000253C1">
              <w:t>ожное</w:t>
            </w:r>
            <w:r w:rsidR="00573CBB">
              <w:t xml:space="preserve"> (</w:t>
            </w:r>
            <w:r w:rsidRPr="000253C1">
              <w:t>респираторное</w:t>
            </w:r>
            <w:r>
              <w:t>)</w:t>
            </w:r>
            <w:r w:rsidR="00573CBB">
              <w:t>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D36B9D">
            <w:pPr>
              <w:jc w:val="center"/>
            </w:pPr>
            <w:r w:rsidRPr="000253C1">
              <w:t>отсутствие эффекта</w:t>
            </w:r>
          </w:p>
          <w:p w:rsidR="00B828C9" w:rsidRPr="000253C1" w:rsidRDefault="00B828C9" w:rsidP="00960480">
            <w:pPr>
              <w:jc w:val="center"/>
            </w:pPr>
            <w:r>
              <w:t>(</w:t>
            </w:r>
            <w:r w:rsidRPr="000253C1">
              <w:t xml:space="preserve">отсутствие </w:t>
            </w:r>
            <w:r w:rsidR="00960480">
              <w:t>э</w:t>
            </w:r>
            <w:r w:rsidRPr="000253C1">
              <w:t>ффекта</w:t>
            </w:r>
            <w:r>
              <w:t>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37149E" w:rsidRDefault="00B828C9" w:rsidP="00D36B9D">
            <w:pPr>
              <w:jc w:val="center"/>
            </w:pPr>
            <w:r>
              <w:t>4</w:t>
            </w:r>
          </w:p>
          <w:p w:rsidR="00B828C9" w:rsidRPr="000253C1" w:rsidRDefault="00B828C9" w:rsidP="00D36B9D">
            <w:pPr>
              <w:jc w:val="center"/>
            </w:pPr>
            <w:r>
              <w:t>(не классифи</w:t>
            </w:r>
            <w:r w:rsidRPr="000253C1">
              <w:t>цируется</w:t>
            </w:r>
            <w:r>
              <w:t>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D36B9D">
            <w:r w:rsidRPr="000253C1">
              <w:t xml:space="preserve">Специалистам </w:t>
            </w:r>
          </w:p>
          <w:p w:rsidR="00B828C9" w:rsidRPr="000253C1" w:rsidRDefault="00B828C9" w:rsidP="00D36B9D">
            <w:r w:rsidRPr="000253C1">
              <w:t>и населению в быт</w:t>
            </w:r>
            <w:r>
              <w:t>у</w:t>
            </w:r>
          </w:p>
        </w:tc>
      </w:tr>
      <w:tr w:rsidR="00960480" w:rsidRPr="000253C1" w:rsidTr="00BB5CE5"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8C9" w:rsidRPr="000253C1" w:rsidRDefault="00B828C9" w:rsidP="00260611">
            <w:r>
              <w:t>1.1.1</w:t>
            </w:r>
            <w:r w:rsidR="00106869">
              <w:t>0</w:t>
            </w:r>
            <w:r>
              <w:t>.3.</w:t>
            </w:r>
            <w:r w:rsidRPr="000253C1">
              <w:t xml:space="preserve"> Дезинфицирующие </w:t>
            </w:r>
          </w:p>
          <w:p w:rsidR="00B828C9" w:rsidRPr="00260611" w:rsidRDefault="00B828C9" w:rsidP="006D345F">
            <w:pPr>
              <w:rPr>
                <w:b/>
              </w:rPr>
            </w:pPr>
            <w:r w:rsidRPr="000253C1">
              <w:t xml:space="preserve">салфетки 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2B5D86" w:rsidRDefault="00B828C9" w:rsidP="006D345F">
            <w:r w:rsidRPr="002B5D86">
              <w:t>Острая токсичность при нанесении на кожу</w:t>
            </w:r>
            <w:r w:rsidR="006D345F">
              <w:t xml:space="preserve"> </w:t>
            </w:r>
            <w:r w:rsidRPr="002B5D86">
              <w:t>(DL</w:t>
            </w:r>
            <w:r w:rsidRPr="00A134ED">
              <w:rPr>
                <w:vertAlign w:val="subscript"/>
              </w:rPr>
              <w:t>50</w:t>
            </w:r>
            <w:r w:rsidRPr="002B5D86">
              <w:t>, мг/кг)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2B5D86" w:rsidRDefault="00B828C9" w:rsidP="00DD5C9D">
            <w:pPr>
              <w:jc w:val="center"/>
            </w:pPr>
            <w:r w:rsidRPr="002B5D86">
              <w:t>&gt;2500</w:t>
            </w:r>
          </w:p>
          <w:p w:rsidR="00B828C9" w:rsidRPr="002B5D86" w:rsidRDefault="00B828C9" w:rsidP="0099423B">
            <w:pPr>
              <w:jc w:val="center"/>
            </w:pPr>
            <w:r w:rsidRPr="002B5D86">
              <w:t>(&gt;2000)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2B5D86" w:rsidRDefault="00B828C9" w:rsidP="00DD5C9D">
            <w:pPr>
              <w:jc w:val="center"/>
            </w:pPr>
            <w:r w:rsidRPr="002B5D86">
              <w:t>4</w:t>
            </w:r>
          </w:p>
          <w:p w:rsidR="00B828C9" w:rsidRPr="002B5D86" w:rsidRDefault="00B828C9" w:rsidP="00DD5C9D">
            <w:pPr>
              <w:jc w:val="center"/>
            </w:pPr>
            <w:r w:rsidRPr="002B5D86">
              <w:t>(5)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6D345F">
            <w:r w:rsidRPr="002B5D86">
              <w:t xml:space="preserve">Специалистам </w:t>
            </w:r>
          </w:p>
          <w:p w:rsidR="00B828C9" w:rsidRPr="002B5D86" w:rsidRDefault="00B828C9" w:rsidP="006D345F">
            <w:r w:rsidRPr="002B5D86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 w:rsidP="00E329CE"/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131A" w:rsidRPr="002B5D86" w:rsidRDefault="0072131A" w:rsidP="00B828C9">
            <w:r w:rsidRPr="002B5D86">
              <w:t xml:space="preserve">Острая токсичность при введении </w:t>
            </w:r>
          </w:p>
          <w:p w:rsidR="00311009" w:rsidRPr="00AA720C" w:rsidRDefault="0072131A" w:rsidP="00960480">
            <w:r w:rsidRPr="002B5D86">
              <w:t>в желудок</w:t>
            </w:r>
            <w:r w:rsidR="006D345F">
              <w:t xml:space="preserve"> </w:t>
            </w:r>
            <w:r w:rsidR="00960480">
              <w:t xml:space="preserve">пропиточного раствора </w:t>
            </w:r>
            <w:r w:rsidRPr="00AA720C">
              <w:t>(DL</w:t>
            </w:r>
            <w:r w:rsidRPr="00A134ED">
              <w:rPr>
                <w:vertAlign w:val="subscript"/>
              </w:rPr>
              <w:t>50</w:t>
            </w:r>
            <w:r w:rsidRPr="00AA720C">
              <w:t>, мг/кг)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1A" w:rsidRPr="001B2B70" w:rsidRDefault="0072131A" w:rsidP="00DD5C9D">
            <w:pPr>
              <w:jc w:val="center"/>
            </w:pPr>
            <w:r w:rsidRPr="001B2B70">
              <w:t>&gt;151</w:t>
            </w:r>
          </w:p>
          <w:p w:rsidR="0072131A" w:rsidRPr="001B2B70" w:rsidRDefault="0072131A" w:rsidP="00DD5C9D">
            <w:pPr>
              <w:jc w:val="center"/>
            </w:pPr>
            <w:r w:rsidRPr="001B2B70">
              <w:t>(&gt;300)</w:t>
            </w:r>
          </w:p>
          <w:p w:rsidR="0072131A" w:rsidRPr="001B2B70" w:rsidRDefault="0072131A" w:rsidP="0072131A">
            <w:pPr>
              <w:jc w:val="center"/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31A" w:rsidRPr="001B2B70" w:rsidRDefault="0072131A" w:rsidP="00DD5C9D">
            <w:pPr>
              <w:jc w:val="center"/>
            </w:pPr>
            <w:r w:rsidRPr="001B2B70">
              <w:t>3-4</w:t>
            </w:r>
          </w:p>
          <w:p w:rsidR="0072131A" w:rsidRPr="001B2B70" w:rsidRDefault="0072131A" w:rsidP="00DD5C9D">
            <w:pPr>
              <w:jc w:val="center"/>
            </w:pPr>
            <w:r w:rsidRPr="001B2B70">
              <w:t>(4-5)</w:t>
            </w:r>
          </w:p>
          <w:p w:rsidR="0072131A" w:rsidRPr="001B2B70" w:rsidRDefault="0072131A" w:rsidP="001B2B70">
            <w:pPr>
              <w:jc w:val="center"/>
            </w:pP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72131A" w:rsidP="00DD5C9D">
            <w:r w:rsidRPr="002B5D86">
              <w:t xml:space="preserve">Специалистам </w:t>
            </w:r>
          </w:p>
          <w:p w:rsidR="0072131A" w:rsidRPr="002B5D86" w:rsidRDefault="0072131A" w:rsidP="00DD5C9D">
            <w:r w:rsidRPr="002B5D86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:rsidR="00B828C9" w:rsidRDefault="00B828C9" w:rsidP="00E329CE"/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2B5D86" w:rsidRDefault="00B828C9" w:rsidP="00DD5C9D">
            <w:r w:rsidRPr="002B5D86">
              <w:t xml:space="preserve">Острое раздражающее действие на глаза, баллы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1B2B70" w:rsidRDefault="0072131A" w:rsidP="00DD5C9D">
            <w:pPr>
              <w:jc w:val="center"/>
            </w:pPr>
            <w:r w:rsidRPr="001B2B70">
              <w:t>0-3</w:t>
            </w:r>
          </w:p>
          <w:p w:rsidR="00B828C9" w:rsidRPr="001B2B70" w:rsidRDefault="00B828C9" w:rsidP="00960480">
            <w:pPr>
              <w:jc w:val="center"/>
            </w:pPr>
            <w:r w:rsidRPr="001B2B70">
              <w:t>(0-</w:t>
            </w:r>
            <w:r w:rsidR="0072131A" w:rsidRPr="001B2B70">
              <w:t>1</w:t>
            </w:r>
            <w:r w:rsidRPr="001B2B70">
              <w:t>)</w:t>
            </w:r>
            <w:r w:rsidR="004A4763" w:rsidRPr="001B2B70">
              <w:t xml:space="preserve"> 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1B2B70" w:rsidRDefault="0072131A" w:rsidP="00DD5C9D">
            <w:pPr>
              <w:jc w:val="center"/>
            </w:pPr>
            <w:r w:rsidRPr="001B2B70">
              <w:t>4</w:t>
            </w:r>
            <w:r w:rsidR="00B828C9" w:rsidRPr="001B2B70">
              <w:t>-5</w:t>
            </w:r>
          </w:p>
          <w:p w:rsidR="00B828C9" w:rsidRPr="001B2B70" w:rsidRDefault="0072131A" w:rsidP="00960480">
            <w:pPr>
              <w:jc w:val="center"/>
              <w:rPr>
                <w:strike/>
              </w:rPr>
            </w:pPr>
            <w:r w:rsidRPr="001B2B70">
              <w:t>(2В)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80437F">
            <w:r w:rsidRPr="002B5D86">
              <w:t xml:space="preserve">Специалистам </w:t>
            </w:r>
          </w:p>
          <w:p w:rsidR="00B828C9" w:rsidRPr="002B5D86" w:rsidRDefault="00B828C9" w:rsidP="0080437F">
            <w:r w:rsidRPr="002B5D86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:rsidR="00B828C9" w:rsidRDefault="00B828C9" w:rsidP="00E329CE"/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4ED" w:rsidRDefault="00B828C9" w:rsidP="00A134ED">
            <w:r w:rsidRPr="000253C1">
              <w:t xml:space="preserve">Раздражающее действие на кожу при повторных аппликациях </w:t>
            </w:r>
          </w:p>
          <w:p w:rsidR="00B828C9" w:rsidRPr="000253C1" w:rsidRDefault="00B828C9" w:rsidP="00A134ED">
            <w:r w:rsidRPr="000253C1">
              <w:t>(0,5</w:t>
            </w:r>
            <w:r w:rsidR="00A134ED">
              <w:t xml:space="preserve"> – </w:t>
            </w:r>
            <w:r w:rsidRPr="000253C1">
              <w:t>1 мес.)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960480">
            <w:pPr>
              <w:jc w:val="center"/>
            </w:pPr>
            <w:r w:rsidRPr="000253C1">
              <w:t>наличие эффекта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960480">
            <w:pPr>
              <w:jc w:val="center"/>
            </w:pPr>
            <w:r w:rsidRPr="000253C1">
              <w:t xml:space="preserve">не </w:t>
            </w:r>
            <w:r>
              <w:t>классифи</w:t>
            </w:r>
            <w:r w:rsidRPr="000253C1">
              <w:t>цируетс</w:t>
            </w:r>
            <w:r w:rsidR="00960480">
              <w:t>я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D5C9D">
            <w:r w:rsidRPr="000253C1">
              <w:t>Запрещены</w:t>
            </w:r>
          </w:p>
        </w:tc>
      </w:tr>
      <w:tr w:rsidR="00960480" w:rsidRPr="000253C1" w:rsidTr="00BB5CE5"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:rsidR="00B828C9" w:rsidRDefault="00B828C9" w:rsidP="00E329CE"/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D5C9D"/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D5C9D">
            <w:pPr>
              <w:jc w:val="center"/>
            </w:pPr>
            <w:r w:rsidRPr="000253C1">
              <w:t>отсутствие</w:t>
            </w:r>
            <w:r>
              <w:t xml:space="preserve"> </w:t>
            </w:r>
            <w:r w:rsidRPr="000253C1">
              <w:t>эффекта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D5C9D">
            <w:pPr>
              <w:jc w:val="center"/>
            </w:pPr>
            <w:r w:rsidRPr="000253C1">
              <w:t xml:space="preserve">не </w:t>
            </w:r>
            <w:r>
              <w:t>классифи</w:t>
            </w:r>
            <w:r w:rsidRPr="000253C1">
              <w:t>цируется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D5C9D">
            <w:r w:rsidRPr="000253C1">
              <w:t>Специалистам и населению в быту</w:t>
            </w:r>
          </w:p>
        </w:tc>
      </w:tr>
      <w:tr w:rsidR="00960480" w:rsidRPr="000253C1" w:rsidTr="00BB5CE5"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:rsidR="00960480" w:rsidRDefault="00960480" w:rsidP="00E329CE"/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0480" w:rsidRPr="002B5D86" w:rsidRDefault="00960480" w:rsidP="00DD5C9D">
            <w:r w:rsidRPr="002B5D86">
              <w:t>Кожно-резорбтивное</w:t>
            </w:r>
          </w:p>
          <w:p w:rsidR="00960480" w:rsidRPr="002B5D86" w:rsidRDefault="00960480" w:rsidP="00960480">
            <w:r w:rsidRPr="002B5D86">
              <w:t xml:space="preserve">действие </w:t>
            </w:r>
            <w:r>
              <w:t xml:space="preserve"> </w:t>
            </w:r>
            <w:r w:rsidRPr="002B5D86">
              <w:t>(21/28 дн.)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480" w:rsidRPr="002B5D86" w:rsidRDefault="00960480" w:rsidP="00DD5C9D">
            <w:pPr>
              <w:jc w:val="center"/>
            </w:pPr>
            <w:r w:rsidRPr="002B5D86">
              <w:t>наличие эффекта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480" w:rsidRPr="002B5D86" w:rsidRDefault="00960480" w:rsidP="00DD5C9D">
            <w:pPr>
              <w:jc w:val="center"/>
            </w:pPr>
            <w:r w:rsidRPr="002B5D86">
              <w:t>не классифицируется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480" w:rsidRPr="002B5D86" w:rsidRDefault="00960480" w:rsidP="00960480">
            <w:r w:rsidRPr="002B5D86">
              <w:t>Запрещены</w:t>
            </w:r>
          </w:p>
        </w:tc>
      </w:tr>
      <w:tr w:rsidR="00960480" w:rsidRPr="000253C1" w:rsidTr="00BB5CE5"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:rsidR="00960480" w:rsidRDefault="00960480" w:rsidP="00E329CE"/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480" w:rsidRPr="002B5D86" w:rsidRDefault="00960480" w:rsidP="00DD5C9D"/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480" w:rsidRPr="002B5D86" w:rsidRDefault="00960480" w:rsidP="00DD5C9D">
            <w:pPr>
              <w:jc w:val="center"/>
            </w:pPr>
            <w:r w:rsidRPr="002B5D86">
              <w:t>отсутствие эффекта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480" w:rsidRPr="002B5D86" w:rsidRDefault="00960480" w:rsidP="00DD5C9D">
            <w:pPr>
              <w:jc w:val="center"/>
            </w:pPr>
            <w:r w:rsidRPr="002B5D86">
              <w:t>не классифицируется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960480" w:rsidP="00DD5C9D">
            <w:r w:rsidRPr="002B5D86">
              <w:t xml:space="preserve">Специалистам </w:t>
            </w:r>
          </w:p>
          <w:p w:rsidR="00960480" w:rsidRPr="002B5D86" w:rsidRDefault="00960480" w:rsidP="00DD5C9D">
            <w:r w:rsidRPr="002B5D86">
              <w:t>и населению в быту</w:t>
            </w:r>
          </w:p>
        </w:tc>
      </w:tr>
      <w:tr w:rsidR="00960480" w:rsidRPr="000253C1" w:rsidTr="00960480">
        <w:tc>
          <w:tcPr>
            <w:tcW w:w="11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828C9" w:rsidRPr="000253C1" w:rsidRDefault="00B828C9" w:rsidP="001F4FF5">
            <w:r>
              <w:t>С</w:t>
            </w:r>
            <w:r w:rsidRPr="000253C1">
              <w:t xml:space="preserve">енсибилизирующее действие </w:t>
            </w:r>
            <w:r>
              <w:t>(к</w:t>
            </w:r>
            <w:r w:rsidRPr="000253C1">
              <w:t>ожное</w:t>
            </w:r>
            <w:r w:rsidR="001F4FF5">
              <w:t xml:space="preserve"> (</w:t>
            </w:r>
            <w:r w:rsidRPr="000253C1">
              <w:t>респираторное</w:t>
            </w:r>
            <w:r>
              <w:t>)</w:t>
            </w:r>
            <w:r w:rsidR="001F4FF5">
              <w:t>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D36B9D">
            <w:pPr>
              <w:jc w:val="center"/>
            </w:pPr>
            <w:r>
              <w:t>слабое</w:t>
            </w:r>
          </w:p>
          <w:p w:rsidR="00B828C9" w:rsidRPr="000253C1" w:rsidRDefault="00B828C9" w:rsidP="00FA03D9">
            <w:pPr>
              <w:jc w:val="center"/>
            </w:pPr>
            <w:r>
              <w:t>(</w:t>
            </w:r>
            <w:r w:rsidRPr="000253C1">
              <w:t>низкое</w:t>
            </w:r>
            <w:r>
              <w:t>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D36B9D">
            <w:pPr>
              <w:jc w:val="center"/>
            </w:pPr>
            <w:r>
              <w:t>3А/3В</w:t>
            </w:r>
          </w:p>
          <w:p w:rsidR="00B828C9" w:rsidRPr="000253C1" w:rsidRDefault="00B828C9" w:rsidP="00FA03D9">
            <w:pPr>
              <w:jc w:val="center"/>
            </w:pPr>
            <w:r>
              <w:t>(</w:t>
            </w:r>
            <w:r w:rsidRPr="000253C1">
              <w:t>1В</w:t>
            </w:r>
            <w:r>
              <w:t>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>
            <w:r>
              <w:t>Запрещено</w:t>
            </w:r>
          </w:p>
          <w:p w:rsidR="00B828C9" w:rsidRPr="000253C1" w:rsidRDefault="00B828C9" w:rsidP="00D36B9D"/>
        </w:tc>
      </w:tr>
      <w:tr w:rsidR="00960480" w:rsidRPr="000253C1" w:rsidTr="00960480"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C9" w:rsidRPr="000253C1" w:rsidRDefault="00B828C9" w:rsidP="00D36B9D">
            <w:pPr>
              <w:pBdr>
                <w:between w:val="single" w:sz="6" w:space="1" w:color="auto"/>
              </w:pBdr>
              <w:jc w:val="center"/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D36B9D"/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Default="00B828C9" w:rsidP="00FA03D9">
            <w:pPr>
              <w:jc w:val="center"/>
            </w:pPr>
            <w:r w:rsidRPr="000253C1">
              <w:t>отсутствие эффекта</w:t>
            </w:r>
          </w:p>
          <w:p w:rsidR="00B828C9" w:rsidRPr="000253C1" w:rsidRDefault="00B828C9" w:rsidP="00FA03D9">
            <w:pPr>
              <w:jc w:val="center"/>
            </w:pPr>
            <w:r>
              <w:t>(</w:t>
            </w:r>
            <w:r w:rsidRPr="000253C1">
              <w:t xml:space="preserve">отсутствие </w:t>
            </w:r>
            <w:r>
              <w:t>э</w:t>
            </w:r>
            <w:r w:rsidRPr="000253C1">
              <w:t>ффекта</w:t>
            </w:r>
            <w:r>
              <w:t>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C9" w:rsidRPr="000253C1" w:rsidRDefault="00B828C9" w:rsidP="00FA03D9">
            <w:pPr>
              <w:jc w:val="center"/>
            </w:pPr>
            <w:r>
              <w:t>4</w:t>
            </w:r>
          </w:p>
          <w:p w:rsidR="00B828C9" w:rsidRDefault="00B828C9" w:rsidP="00FA03D9">
            <w:pPr>
              <w:jc w:val="center"/>
            </w:pPr>
            <w:r>
              <w:t>(не классифи</w:t>
            </w:r>
            <w:r w:rsidRPr="000253C1">
              <w:t>цируется</w:t>
            </w:r>
            <w:r>
              <w:t>)</w:t>
            </w:r>
          </w:p>
        </w:tc>
        <w:tc>
          <w:tcPr>
            <w:tcW w:w="8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5F1" w:rsidRDefault="00B828C9" w:rsidP="00D36B9D">
            <w:r w:rsidRPr="000253C1">
              <w:t xml:space="preserve">Специалистам </w:t>
            </w:r>
          </w:p>
          <w:p w:rsidR="00B828C9" w:rsidRPr="000253C1" w:rsidRDefault="00B828C9" w:rsidP="00D36B9D">
            <w:r w:rsidRPr="000253C1">
              <w:t>и населению в быту</w:t>
            </w:r>
          </w:p>
        </w:tc>
      </w:tr>
    </w:tbl>
    <w:p w:rsidR="00D87CBA" w:rsidRDefault="00D87CBA" w:rsidP="00131405">
      <w:pPr>
        <w:ind w:left="7796"/>
        <w:jc w:val="center"/>
        <w:rPr>
          <w:sz w:val="30"/>
          <w:szCs w:val="30"/>
        </w:rPr>
        <w:sectPr w:rsidR="00D87CBA" w:rsidSect="00F0023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31405" w:rsidRDefault="00131405" w:rsidP="00131405">
      <w:pPr>
        <w:ind w:left="7796"/>
        <w:jc w:val="center"/>
        <w:rPr>
          <w:sz w:val="30"/>
          <w:szCs w:val="30"/>
        </w:rPr>
      </w:pPr>
    </w:p>
    <w:p w:rsidR="00FA03D9" w:rsidRDefault="00FA03D9" w:rsidP="00FA03D9">
      <w:pPr>
        <w:spacing w:line="360" w:lineRule="auto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б) подраздел 2.1 раздела 2 дополнить пунктом 2.1.5 следующего содержания:</w:t>
      </w:r>
    </w:p>
    <w:tbl>
      <w:tblPr>
        <w:tblStyle w:val="afff7"/>
        <w:tblW w:w="1034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978"/>
        <w:gridCol w:w="3261"/>
        <w:gridCol w:w="3402"/>
        <w:gridCol w:w="425"/>
      </w:tblGrid>
      <w:tr w:rsidR="006D345F" w:rsidRPr="000F683B" w:rsidTr="006D345F">
        <w:tc>
          <w:tcPr>
            <w:tcW w:w="283" w:type="dxa"/>
          </w:tcPr>
          <w:p w:rsidR="006D345F" w:rsidRPr="00D44035" w:rsidRDefault="006D345F" w:rsidP="00D44035">
            <w:pPr>
              <w:tabs>
                <w:tab w:val="left" w:pos="709"/>
              </w:tabs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D44035">
              <w:rPr>
                <w:rFonts w:eastAsia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8" w:type="dxa"/>
          </w:tcPr>
          <w:p w:rsidR="006D345F" w:rsidRPr="000F683B" w:rsidRDefault="006D345F" w:rsidP="00FC5593">
            <w:pPr>
              <w:tabs>
                <w:tab w:val="left" w:pos="709"/>
              </w:tabs>
              <w:ind w:firstLine="0"/>
              <w:jc w:val="left"/>
            </w:pPr>
            <w:r>
              <w:t>2.1.5. </w:t>
            </w:r>
            <w:r w:rsidRPr="00E329CE">
              <w:rPr>
                <w:rFonts w:eastAsia="Times New Roman"/>
                <w:lang w:eastAsia="en-US"/>
              </w:rPr>
              <w:t>Средства для дезинфекции кожных покровов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E276AF">
              <w:t>в разных формах применения (</w:t>
            </w:r>
            <w:r>
              <w:t xml:space="preserve">концентраты, </w:t>
            </w:r>
            <w:r w:rsidRPr="000253C1">
              <w:t>лосьоны, гели, мыл</w:t>
            </w:r>
            <w:r>
              <w:t xml:space="preserve">а, аэрозольные формы,  жидкости, </w:t>
            </w:r>
            <w:r w:rsidRPr="000253C1">
              <w:t>рабочие растворы</w:t>
            </w:r>
            <w:r>
              <w:t>, прочие формы</w:t>
            </w:r>
            <w:r w:rsidRPr="00E276AF">
              <w:t>)</w:t>
            </w:r>
          </w:p>
        </w:tc>
        <w:tc>
          <w:tcPr>
            <w:tcW w:w="3261" w:type="dxa"/>
          </w:tcPr>
          <w:p w:rsidR="006D345F" w:rsidRDefault="006D345F" w:rsidP="00D36B9D">
            <w:pPr>
              <w:tabs>
                <w:tab w:val="left" w:pos="709"/>
              </w:tabs>
              <w:ind w:firstLine="0"/>
              <w:jc w:val="left"/>
            </w:pPr>
            <w:r w:rsidRPr="000F683B">
              <w:t xml:space="preserve">Внешний вид (агрегатное состояние, цвет), запах, физико-химические показатели (водородный показатель (рН), летучесть, стабильность, совместимость </w:t>
            </w:r>
          </w:p>
          <w:p w:rsidR="006D345F" w:rsidRPr="000F683B" w:rsidRDefault="006D345F" w:rsidP="00D36B9D">
            <w:pPr>
              <w:tabs>
                <w:tab w:val="left" w:pos="709"/>
              </w:tabs>
              <w:ind w:firstLine="0"/>
              <w:jc w:val="left"/>
            </w:pPr>
            <w:r w:rsidRPr="000F683B">
              <w:t>с другими соединениями), массовая доля действующего вещества</w:t>
            </w:r>
          </w:p>
        </w:tc>
        <w:tc>
          <w:tcPr>
            <w:tcW w:w="3402" w:type="dxa"/>
          </w:tcPr>
          <w:p w:rsidR="006D345F" w:rsidRDefault="006D345F" w:rsidP="00D36B9D">
            <w:pPr>
              <w:tabs>
                <w:tab w:val="left" w:pos="709"/>
              </w:tabs>
              <w:ind w:firstLine="0"/>
              <w:jc w:val="left"/>
            </w:pPr>
            <w:r w:rsidRPr="000F683B">
              <w:t xml:space="preserve">Должны соответствовать требованиям, </w:t>
            </w:r>
            <w:r w:rsidRPr="00947059">
              <w:t xml:space="preserve">установленным </w:t>
            </w:r>
          </w:p>
          <w:p w:rsidR="006D345F" w:rsidRPr="00947059" w:rsidRDefault="006D345F" w:rsidP="00D36B9D">
            <w:pPr>
              <w:tabs>
                <w:tab w:val="left" w:pos="709"/>
              </w:tabs>
              <w:ind w:firstLine="0"/>
              <w:jc w:val="left"/>
            </w:pPr>
            <w:r w:rsidRPr="00947059">
              <w:t>в документе</w:t>
            </w:r>
            <w:r>
              <w:t>,</w:t>
            </w:r>
            <w:r w:rsidRPr="00947059">
              <w:t xml:space="preserve"> в соответствии </w:t>
            </w:r>
          </w:p>
          <w:p w:rsidR="006D345F" w:rsidRPr="001F4FF5" w:rsidRDefault="006D345F" w:rsidP="006D345F">
            <w:pPr>
              <w:tabs>
                <w:tab w:val="left" w:pos="709"/>
              </w:tabs>
              <w:ind w:firstLine="0"/>
              <w:jc w:val="left"/>
              <w:rPr>
                <w:sz w:val="28"/>
                <w:szCs w:val="28"/>
              </w:rPr>
            </w:pPr>
            <w:r w:rsidRPr="00947059">
              <w:t>с которым изготовлен товар (стандарты, технические условия, регламенты, технологические инструкции, спецификации, рецептуры, сведения о составе)</w:t>
            </w:r>
            <w:r w:rsidR="0029659E">
              <w:t xml:space="preserve"> </w:t>
            </w:r>
            <w:r w:rsidR="0029659E" w:rsidRPr="0029659E">
              <w:rPr>
                <w:sz w:val="28"/>
                <w:szCs w:val="28"/>
              </w:rPr>
              <w:t>».</w:t>
            </w:r>
          </w:p>
        </w:tc>
        <w:tc>
          <w:tcPr>
            <w:tcW w:w="425" w:type="dxa"/>
          </w:tcPr>
          <w:p w:rsidR="006D345F" w:rsidRDefault="006D345F" w:rsidP="001F4FF5">
            <w:pPr>
              <w:tabs>
                <w:tab w:val="left" w:pos="709"/>
              </w:tabs>
              <w:ind w:left="-726"/>
              <w:rPr>
                <w:sz w:val="28"/>
                <w:szCs w:val="28"/>
              </w:rPr>
            </w:pPr>
          </w:p>
          <w:p w:rsidR="006D345F" w:rsidRDefault="006D345F" w:rsidP="001F4FF5">
            <w:pPr>
              <w:tabs>
                <w:tab w:val="left" w:pos="709"/>
              </w:tabs>
              <w:ind w:left="-726"/>
              <w:rPr>
                <w:sz w:val="28"/>
                <w:szCs w:val="28"/>
              </w:rPr>
            </w:pPr>
          </w:p>
          <w:p w:rsidR="006D345F" w:rsidRDefault="006D345F" w:rsidP="001F4FF5">
            <w:pPr>
              <w:tabs>
                <w:tab w:val="left" w:pos="709"/>
              </w:tabs>
              <w:ind w:left="-726"/>
              <w:rPr>
                <w:sz w:val="28"/>
                <w:szCs w:val="28"/>
              </w:rPr>
            </w:pPr>
          </w:p>
          <w:p w:rsidR="006D345F" w:rsidRDefault="006D345F" w:rsidP="001F4FF5">
            <w:pPr>
              <w:tabs>
                <w:tab w:val="left" w:pos="709"/>
              </w:tabs>
              <w:ind w:left="-726"/>
              <w:rPr>
                <w:sz w:val="28"/>
                <w:szCs w:val="28"/>
              </w:rPr>
            </w:pPr>
          </w:p>
          <w:p w:rsidR="006D345F" w:rsidRDefault="006D345F" w:rsidP="001F4FF5">
            <w:pPr>
              <w:tabs>
                <w:tab w:val="left" w:pos="709"/>
              </w:tabs>
              <w:ind w:left="-726"/>
              <w:rPr>
                <w:sz w:val="28"/>
                <w:szCs w:val="28"/>
              </w:rPr>
            </w:pPr>
          </w:p>
          <w:p w:rsidR="006D345F" w:rsidRDefault="006D345F" w:rsidP="001F4FF5">
            <w:pPr>
              <w:tabs>
                <w:tab w:val="left" w:pos="709"/>
              </w:tabs>
              <w:ind w:left="-726"/>
              <w:rPr>
                <w:sz w:val="28"/>
                <w:szCs w:val="28"/>
              </w:rPr>
            </w:pPr>
          </w:p>
          <w:p w:rsidR="006D345F" w:rsidRDefault="006D345F" w:rsidP="001F4FF5">
            <w:pPr>
              <w:tabs>
                <w:tab w:val="left" w:pos="709"/>
              </w:tabs>
              <w:ind w:left="-726"/>
              <w:rPr>
                <w:sz w:val="28"/>
                <w:szCs w:val="28"/>
              </w:rPr>
            </w:pPr>
          </w:p>
          <w:p w:rsidR="006D345F" w:rsidRPr="000F683B" w:rsidRDefault="006D345F" w:rsidP="0029659E">
            <w:pPr>
              <w:tabs>
                <w:tab w:val="left" w:pos="709"/>
              </w:tabs>
              <w:ind w:left="-726" w:firstLine="617"/>
            </w:pPr>
          </w:p>
        </w:tc>
      </w:tr>
    </w:tbl>
    <w:p w:rsidR="001B2B70" w:rsidRPr="0029659E" w:rsidRDefault="001B2B70" w:rsidP="00FB548D">
      <w:pPr>
        <w:spacing w:line="360" w:lineRule="auto"/>
        <w:jc w:val="center"/>
        <w:rPr>
          <w:rFonts w:eastAsia="Times New Roman"/>
          <w:sz w:val="36"/>
          <w:szCs w:val="36"/>
        </w:rPr>
      </w:pPr>
    </w:p>
    <w:p w:rsidR="00394C4A" w:rsidRDefault="00394C4A" w:rsidP="00394C4A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3. </w:t>
      </w:r>
      <w:r w:rsidR="003D6F68">
        <w:rPr>
          <w:rFonts w:ascii="Times New Roman" w:eastAsia="Times New Roman" w:hAnsi="Times New Roman"/>
          <w:sz w:val="30"/>
          <w:szCs w:val="30"/>
        </w:rPr>
        <w:t>Д</w:t>
      </w:r>
      <w:r>
        <w:rPr>
          <w:rFonts w:ascii="Times New Roman" w:eastAsia="Times New Roman" w:hAnsi="Times New Roman"/>
          <w:sz w:val="30"/>
          <w:szCs w:val="30"/>
        </w:rPr>
        <w:t xml:space="preserve">ополнить приложением </w:t>
      </w:r>
      <w:r w:rsidR="003D6F68">
        <w:rPr>
          <w:rFonts w:ascii="Times New Roman" w:eastAsia="Times New Roman" w:hAnsi="Times New Roman"/>
          <w:sz w:val="30"/>
          <w:szCs w:val="30"/>
        </w:rPr>
        <w:t xml:space="preserve">№ </w:t>
      </w:r>
      <w:r>
        <w:rPr>
          <w:rFonts w:ascii="Times New Roman" w:eastAsia="Times New Roman" w:hAnsi="Times New Roman"/>
          <w:sz w:val="30"/>
          <w:szCs w:val="30"/>
        </w:rPr>
        <w:t>3 следующего содержания:</w:t>
      </w:r>
    </w:p>
    <w:p w:rsidR="00394C4A" w:rsidRPr="00861E6F" w:rsidRDefault="00394C4A" w:rsidP="00394C4A">
      <w:pPr>
        <w:tabs>
          <w:tab w:val="left" w:pos="5103"/>
        </w:tabs>
        <w:spacing w:line="360" w:lineRule="auto"/>
        <w:ind w:left="5103"/>
        <w:jc w:val="center"/>
        <w:rPr>
          <w:sz w:val="30"/>
          <w:szCs w:val="30"/>
        </w:rPr>
      </w:pPr>
      <w:r w:rsidRPr="00861E6F">
        <w:rPr>
          <w:sz w:val="30"/>
          <w:szCs w:val="30"/>
        </w:rPr>
        <w:t xml:space="preserve">«ПРИЛОЖЕНИЕ </w:t>
      </w:r>
      <w:r w:rsidR="00573CBB">
        <w:rPr>
          <w:sz w:val="30"/>
          <w:szCs w:val="30"/>
        </w:rPr>
        <w:t xml:space="preserve">№ </w:t>
      </w:r>
      <w:r>
        <w:rPr>
          <w:sz w:val="30"/>
          <w:szCs w:val="30"/>
        </w:rPr>
        <w:t>3</w:t>
      </w:r>
    </w:p>
    <w:p w:rsidR="00394C4A" w:rsidRPr="00861E6F" w:rsidRDefault="00394C4A" w:rsidP="00394C4A">
      <w:pPr>
        <w:tabs>
          <w:tab w:val="left" w:pos="5103"/>
        </w:tabs>
        <w:ind w:left="5103"/>
        <w:jc w:val="center"/>
        <w:rPr>
          <w:sz w:val="30"/>
          <w:szCs w:val="30"/>
        </w:rPr>
      </w:pPr>
      <w:r w:rsidRPr="00861E6F">
        <w:rPr>
          <w:sz w:val="30"/>
          <w:szCs w:val="30"/>
        </w:rPr>
        <w:t xml:space="preserve">к разделу 20 главы II Единых санитарно-эпидемиологических </w:t>
      </w:r>
      <w:r>
        <w:rPr>
          <w:sz w:val="30"/>
          <w:szCs w:val="30"/>
        </w:rPr>
        <w:br/>
      </w:r>
      <w:r w:rsidRPr="00861E6F">
        <w:rPr>
          <w:sz w:val="30"/>
          <w:szCs w:val="30"/>
        </w:rPr>
        <w:t xml:space="preserve">и гигиенических требований </w:t>
      </w:r>
    </w:p>
    <w:p w:rsidR="00394C4A" w:rsidRPr="00861E6F" w:rsidRDefault="00394C4A" w:rsidP="00394C4A">
      <w:pPr>
        <w:tabs>
          <w:tab w:val="left" w:pos="5103"/>
        </w:tabs>
        <w:ind w:left="5103"/>
        <w:jc w:val="center"/>
        <w:rPr>
          <w:sz w:val="30"/>
          <w:szCs w:val="30"/>
        </w:rPr>
      </w:pPr>
      <w:r w:rsidRPr="00861E6F">
        <w:rPr>
          <w:sz w:val="30"/>
          <w:szCs w:val="30"/>
        </w:rPr>
        <w:t>к продукции (товарам), подлежащей санитарно-эпидемиологическому надзору (контролю)</w:t>
      </w:r>
    </w:p>
    <w:p w:rsidR="00394C4A" w:rsidRDefault="00394C4A" w:rsidP="00394C4A">
      <w:pPr>
        <w:jc w:val="center"/>
        <w:rPr>
          <w:b/>
          <w:sz w:val="30"/>
          <w:szCs w:val="30"/>
        </w:rPr>
      </w:pPr>
    </w:p>
    <w:p w:rsidR="00405108" w:rsidRDefault="00394C4A" w:rsidP="00394C4A">
      <w:pPr>
        <w:jc w:val="center"/>
        <w:rPr>
          <w:b/>
          <w:sz w:val="30"/>
          <w:szCs w:val="30"/>
        </w:rPr>
      </w:pPr>
      <w:r w:rsidRPr="003A20AC">
        <w:rPr>
          <w:b/>
          <w:sz w:val="30"/>
          <w:szCs w:val="30"/>
        </w:rPr>
        <w:t xml:space="preserve">Перечень документов для изучения и оценки токсичности </w:t>
      </w:r>
    </w:p>
    <w:p w:rsidR="00394C4A" w:rsidRPr="003A20AC" w:rsidRDefault="00394C4A" w:rsidP="00394C4A">
      <w:pPr>
        <w:jc w:val="center"/>
        <w:rPr>
          <w:b/>
          <w:sz w:val="30"/>
          <w:szCs w:val="30"/>
        </w:rPr>
      </w:pPr>
      <w:r w:rsidRPr="003A20AC">
        <w:rPr>
          <w:b/>
          <w:sz w:val="30"/>
          <w:szCs w:val="30"/>
        </w:rPr>
        <w:t xml:space="preserve">и безопасности дезинфекционных средств </w:t>
      </w:r>
    </w:p>
    <w:p w:rsidR="00394C4A" w:rsidRPr="00793BC7" w:rsidRDefault="00394C4A" w:rsidP="00465E35">
      <w:pPr>
        <w:spacing w:line="360" w:lineRule="auto"/>
        <w:jc w:val="both"/>
        <w:rPr>
          <w:sz w:val="28"/>
          <w:szCs w:val="28"/>
        </w:rPr>
      </w:pPr>
    </w:p>
    <w:tbl>
      <w:tblPr>
        <w:tblStyle w:val="2b"/>
        <w:tblW w:w="0" w:type="auto"/>
        <w:tblLook w:val="04A0" w:firstRow="1" w:lastRow="0" w:firstColumn="1" w:lastColumn="0" w:noHBand="0" w:noVBand="1"/>
      </w:tblPr>
      <w:tblGrid>
        <w:gridCol w:w="559"/>
        <w:gridCol w:w="4817"/>
        <w:gridCol w:w="3770"/>
        <w:gridCol w:w="424"/>
      </w:tblGrid>
      <w:tr w:rsidR="007F655E" w:rsidRPr="00394C4A" w:rsidTr="007F655E">
        <w:trPr>
          <w:tblHeader/>
        </w:trPr>
        <w:tc>
          <w:tcPr>
            <w:tcW w:w="0" w:type="auto"/>
          </w:tcPr>
          <w:p w:rsidR="007F655E" w:rsidRPr="00394C4A" w:rsidRDefault="007F655E" w:rsidP="00394C4A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0" w:type="auto"/>
          </w:tcPr>
          <w:p w:rsidR="007F655E" w:rsidRPr="00394C4A" w:rsidRDefault="007F655E" w:rsidP="00394C4A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Наименование документа, регламентирующего метод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394C4A" w:rsidRDefault="007F655E" w:rsidP="00394C4A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7F655E" w:rsidRPr="00394C4A" w:rsidRDefault="007F655E" w:rsidP="00394C4A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об утверждении метода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7F655E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</w:tcPr>
          <w:p w:rsidR="007F655E" w:rsidRPr="00394C4A" w:rsidRDefault="007F655E" w:rsidP="00394C4A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Руководство Р</w:t>
            </w:r>
            <w:r>
              <w:rPr>
                <w:rFonts w:eastAsiaTheme="minorHAnsi"/>
                <w:lang w:eastAsia="en-US"/>
              </w:rPr>
              <w:t xml:space="preserve"> 4</w:t>
            </w:r>
            <w:r w:rsidRPr="00394C4A">
              <w:rPr>
                <w:rFonts w:eastAsiaTheme="minorHAnsi"/>
                <w:lang w:eastAsia="en-US"/>
              </w:rPr>
              <w:t xml:space="preserve">.2.2643-10 </w:t>
            </w:r>
          </w:p>
          <w:p w:rsidR="007F655E" w:rsidRPr="00394C4A" w:rsidRDefault="007F655E" w:rsidP="00394C4A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«Методы лабораторных исследований </w:t>
            </w:r>
          </w:p>
          <w:p w:rsidR="007F655E" w:rsidRPr="00394C4A" w:rsidRDefault="007F655E" w:rsidP="00394C4A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и испытаний дезинфекционных средств для оценки их эффективности и безопасности»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405108">
            <w:pPr>
              <w:widowControl w:val="0"/>
              <w:jc w:val="center"/>
            </w:pPr>
            <w:r>
              <w:t>р</w:t>
            </w:r>
            <w:r w:rsidRPr="000373CD">
              <w:t>уководител</w:t>
            </w:r>
            <w:r>
              <w:t>ь</w:t>
            </w:r>
            <w:r w:rsidRPr="000373CD">
              <w:t xml:space="preserve"> Федеральной службы по надзору в сфере защиты прав потребителей</w:t>
            </w:r>
            <w:r>
              <w:t xml:space="preserve"> </w:t>
            </w:r>
            <w:r w:rsidRPr="000373CD">
              <w:t>и благополучия</w:t>
            </w:r>
            <w:r>
              <w:t xml:space="preserve"> </w:t>
            </w:r>
            <w:r w:rsidRPr="000373CD">
              <w:t>человека</w:t>
            </w:r>
            <w:r>
              <w:t xml:space="preserve"> –</w:t>
            </w:r>
            <w:r w:rsidRPr="000373CD">
              <w:t xml:space="preserve"> </w:t>
            </w:r>
            <w:r>
              <w:t>г</w:t>
            </w:r>
            <w:r w:rsidRPr="000373CD">
              <w:t>лавны</w:t>
            </w:r>
            <w:r>
              <w:t>й</w:t>
            </w:r>
            <w:r w:rsidRPr="000373CD">
              <w:t xml:space="preserve"> </w:t>
            </w:r>
            <w:r>
              <w:t>г</w:t>
            </w:r>
            <w:r w:rsidRPr="000373CD">
              <w:t>осударственны</w:t>
            </w:r>
            <w:r>
              <w:t>й</w:t>
            </w:r>
            <w:r w:rsidRPr="000373CD">
              <w:t xml:space="preserve"> санитарны</w:t>
            </w:r>
            <w:r>
              <w:t>й</w:t>
            </w:r>
            <w:r w:rsidRPr="000373CD">
              <w:t xml:space="preserve"> врач Российской Федерации</w:t>
            </w:r>
            <w:r>
              <w:t xml:space="preserve">, </w:t>
            </w:r>
          </w:p>
          <w:p w:rsidR="007F655E" w:rsidRPr="00394C4A" w:rsidRDefault="007F655E" w:rsidP="0040510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0373CD">
              <w:t>1 июня 2010 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widowControl w:val="0"/>
              <w:jc w:val="right"/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7F655E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</w:tcPr>
          <w:p w:rsidR="007F655E" w:rsidRPr="00394C4A" w:rsidRDefault="007F655E" w:rsidP="00394C4A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Инструкция 1.1.11-12-35-2004 «Требования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>к постановке экспериментальных исследований для первичной токсикологической оценки и гигиенической регламентации веществ»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394C4A" w:rsidRDefault="007F655E" w:rsidP="000F0F6D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t>г</w:t>
            </w:r>
            <w:r w:rsidRPr="000373CD">
              <w:t>лавны</w:t>
            </w:r>
            <w:r>
              <w:t>й</w:t>
            </w:r>
            <w:r w:rsidRPr="000373CD">
              <w:t xml:space="preserve"> </w:t>
            </w:r>
            <w:r>
              <w:t>г</w:t>
            </w:r>
            <w:r w:rsidRPr="000373CD">
              <w:t>осударственны</w:t>
            </w:r>
            <w:r>
              <w:t>й</w:t>
            </w:r>
            <w:r w:rsidRPr="000373CD">
              <w:t xml:space="preserve"> санитарны</w:t>
            </w:r>
            <w:r>
              <w:t>й</w:t>
            </w:r>
            <w:r w:rsidRPr="000373CD">
              <w:t xml:space="preserve"> врач</w:t>
            </w:r>
            <w:r>
              <w:t xml:space="preserve"> Республики Беларусь</w:t>
            </w:r>
            <w:r w:rsidRPr="00394C4A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14 декабря </w:t>
            </w:r>
            <w:r w:rsidRPr="00394C4A">
              <w:rPr>
                <w:rFonts w:eastAsiaTheme="minorHAnsi"/>
                <w:lang w:eastAsia="en-US"/>
              </w:rPr>
              <w:t xml:space="preserve">2004 </w:t>
            </w:r>
            <w:r w:rsidRPr="00394C4A">
              <w:rPr>
                <w:rFonts w:eastAsia="Times New Roman"/>
                <w:color w:val="000000"/>
                <w:shd w:val="clear" w:color="auto" w:fill="FFFFFF"/>
                <w:lang w:val="ru" w:eastAsia="en-US"/>
              </w:rPr>
              <w:t>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widowControl w:val="0"/>
              <w:jc w:val="right"/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7F655E" w:rsidP="003C3280">
            <w:pPr>
              <w:ind w:right="-2"/>
              <w:jc w:val="center"/>
              <w:rPr>
                <w:rFonts w:eastAsiaTheme="minorHAnsi"/>
                <w:strike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0" w:type="auto"/>
          </w:tcPr>
          <w:p w:rsidR="007F655E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МУ 1.1.578-96 «Требования к постановке экспериментальных исследований по </w:t>
            </w:r>
            <w:r w:rsidRPr="00394C4A">
              <w:rPr>
                <w:rFonts w:eastAsiaTheme="minorHAnsi"/>
                <w:lang w:eastAsia="en-US"/>
              </w:rPr>
              <w:lastRenderedPageBreak/>
              <w:t xml:space="preserve">обоснованию предельно-допустимых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концентраций промышленных аллергенов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в воздухе рабочей зоны и атмосферы»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</w:pPr>
            <w:r>
              <w:rPr>
                <w:rFonts w:eastAsiaTheme="minorHAnsi"/>
                <w:lang w:eastAsia="en-US"/>
              </w:rPr>
              <w:lastRenderedPageBreak/>
              <w:t xml:space="preserve">первый заместитель председателя </w:t>
            </w:r>
            <w:r w:rsidRPr="00394C4A">
              <w:rPr>
                <w:rFonts w:eastAsiaTheme="minorHAnsi"/>
                <w:lang w:eastAsia="en-US"/>
              </w:rPr>
              <w:t>Госкомсанэпиднадзор</w:t>
            </w:r>
            <w:r>
              <w:rPr>
                <w:rFonts w:eastAsiaTheme="minorHAnsi"/>
                <w:lang w:eastAsia="en-US"/>
              </w:rPr>
              <w:t xml:space="preserve">а России – </w:t>
            </w:r>
            <w:r>
              <w:rPr>
                <w:rFonts w:eastAsiaTheme="minorHAnsi"/>
                <w:lang w:eastAsia="en-US"/>
              </w:rPr>
              <w:lastRenderedPageBreak/>
              <w:t xml:space="preserve">заместитель </w:t>
            </w:r>
            <w:r>
              <w:t>г</w:t>
            </w:r>
            <w:r w:rsidRPr="000373CD">
              <w:t>лавн</w:t>
            </w:r>
            <w:r>
              <w:t>ого</w:t>
            </w:r>
            <w:r w:rsidRPr="000373CD">
              <w:t xml:space="preserve"> </w:t>
            </w:r>
            <w:r>
              <w:t>г</w:t>
            </w:r>
            <w:r w:rsidRPr="000373CD">
              <w:t>осударственн</w:t>
            </w:r>
            <w:r>
              <w:t>ого</w:t>
            </w:r>
            <w:r w:rsidRPr="000373CD">
              <w:t xml:space="preserve"> санитарн</w:t>
            </w:r>
            <w:r>
              <w:t>ого</w:t>
            </w:r>
            <w:r w:rsidRPr="000373CD">
              <w:t xml:space="preserve"> врач</w:t>
            </w:r>
            <w:r>
              <w:t>а</w:t>
            </w:r>
            <w:r w:rsidRPr="000373CD">
              <w:t xml:space="preserve"> Российской Федерации</w:t>
            </w:r>
            <w:r>
              <w:t>,</w:t>
            </w:r>
          </w:p>
          <w:p w:rsidR="007F655E" w:rsidRPr="00394C4A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t xml:space="preserve">21 октября </w:t>
            </w:r>
            <w:r w:rsidRPr="00394C4A">
              <w:rPr>
                <w:rFonts w:eastAsiaTheme="minorHAnsi"/>
                <w:lang w:eastAsia="en-US"/>
              </w:rPr>
              <w:t xml:space="preserve">1996 </w:t>
            </w:r>
            <w:r w:rsidRPr="00394C4A">
              <w:rPr>
                <w:rFonts w:eastAsia="Times New Roman"/>
                <w:color w:val="000000"/>
                <w:shd w:val="clear" w:color="auto" w:fill="FFFFFF"/>
                <w:lang w:val="ru" w:eastAsia="en-US"/>
              </w:rPr>
              <w:t>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rPr>
          <w:trHeight w:val="1433"/>
        </w:trPr>
        <w:tc>
          <w:tcPr>
            <w:tcW w:w="0" w:type="auto"/>
          </w:tcPr>
          <w:p w:rsidR="007F655E" w:rsidRPr="00394C4A" w:rsidRDefault="007F655E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МУ 1.2.1105-02 «Оценка токсичности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и опасности дезинфицирующих средств»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6D345F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первый заместитель Министра здравоохранения Российской Федерации</w:t>
            </w:r>
            <w:r>
              <w:t xml:space="preserve"> – г</w:t>
            </w:r>
            <w:r w:rsidRPr="000373CD">
              <w:t>лавн</w:t>
            </w:r>
            <w:r>
              <w:t>ый</w:t>
            </w:r>
            <w:r w:rsidRPr="000373CD">
              <w:t xml:space="preserve"> </w:t>
            </w:r>
            <w:r>
              <w:t>г</w:t>
            </w:r>
            <w:r w:rsidRPr="000373CD">
              <w:t>осударственн</w:t>
            </w:r>
            <w:r>
              <w:t xml:space="preserve">ый </w:t>
            </w:r>
            <w:r w:rsidRPr="000373CD">
              <w:t>санитарн</w:t>
            </w:r>
            <w:r>
              <w:t>ый</w:t>
            </w:r>
            <w:r w:rsidRPr="000373CD">
              <w:t xml:space="preserve"> врач Российской Федерации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  <w:p w:rsidR="007F655E" w:rsidRPr="00394C4A" w:rsidRDefault="007F655E" w:rsidP="0040510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февраля </w:t>
            </w:r>
            <w:r w:rsidRPr="00394C4A">
              <w:rPr>
                <w:rFonts w:eastAsiaTheme="minorHAnsi"/>
                <w:lang w:eastAsia="en-US"/>
              </w:rPr>
              <w:t>2002 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7F655E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0" w:type="auto"/>
          </w:tcPr>
          <w:p w:rsidR="007F655E" w:rsidRPr="00394C4A" w:rsidRDefault="007F655E" w:rsidP="00B7331C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Руководство Р 1.2.3156-13 «Оценка токсичности и опасности химических веществ и их смесей для здоровья человека»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394C4A" w:rsidRDefault="007F655E" w:rsidP="00937485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t>врио г</w:t>
            </w:r>
            <w:r w:rsidRPr="000373CD">
              <w:t>лавн</w:t>
            </w:r>
            <w:r>
              <w:t>ого</w:t>
            </w:r>
            <w:r w:rsidRPr="000373CD">
              <w:t xml:space="preserve"> </w:t>
            </w:r>
            <w:r>
              <w:t>г</w:t>
            </w:r>
            <w:r w:rsidRPr="000373CD">
              <w:t>осударственн</w:t>
            </w:r>
            <w:r>
              <w:t>ого</w:t>
            </w:r>
            <w:r w:rsidRPr="000373CD">
              <w:t xml:space="preserve"> санитарн</w:t>
            </w:r>
            <w:r>
              <w:t>ого</w:t>
            </w:r>
            <w:r w:rsidRPr="000373CD">
              <w:t xml:space="preserve"> врач</w:t>
            </w:r>
            <w:r>
              <w:t>а</w:t>
            </w:r>
            <w:r w:rsidRPr="000373CD">
              <w:t xml:space="preserve"> Российской Федерации</w:t>
            </w:r>
            <w:r>
              <w:t xml:space="preserve">, 27 декабря 2013 </w:t>
            </w:r>
            <w:r w:rsidRPr="00394C4A">
              <w:rPr>
                <w:rFonts w:eastAsia="Times New Roman"/>
                <w:color w:val="000000"/>
                <w:shd w:val="clear" w:color="auto" w:fill="FFFFFF"/>
                <w:lang w:val="ru" w:eastAsia="en-US"/>
              </w:rPr>
              <w:t>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0" w:type="auto"/>
          </w:tcPr>
          <w:p w:rsidR="007F655E" w:rsidRPr="00394C4A" w:rsidRDefault="007F655E" w:rsidP="006D345F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МУ 2.1.5.720-98 «Обоснование гигиенических нормативов химических веществ в воде водных объектов хозяйственно-питьевого и культурно-бытового водопользования»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394C4A" w:rsidRDefault="007F655E" w:rsidP="00937485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t>г</w:t>
            </w:r>
            <w:r w:rsidRPr="000373CD">
              <w:t>лавн</w:t>
            </w:r>
            <w:r>
              <w:t>ый г</w:t>
            </w:r>
            <w:r w:rsidRPr="000373CD">
              <w:t>осударственн</w:t>
            </w:r>
            <w:r>
              <w:t>ый</w:t>
            </w:r>
            <w:r w:rsidRPr="000373CD">
              <w:t xml:space="preserve"> санитарн</w:t>
            </w:r>
            <w:r>
              <w:t>ый</w:t>
            </w:r>
            <w:r w:rsidRPr="000373CD">
              <w:t xml:space="preserve"> врач Российской Федерации</w:t>
            </w:r>
            <w:r>
              <w:t xml:space="preserve">, 15 октября 1998 </w:t>
            </w:r>
            <w:r w:rsidRPr="00394C4A">
              <w:rPr>
                <w:rFonts w:eastAsia="Times New Roman"/>
                <w:color w:val="000000"/>
                <w:shd w:val="clear" w:color="auto" w:fill="FFFFFF"/>
                <w:lang w:val="ru" w:eastAsia="en-US"/>
              </w:rPr>
              <w:t>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МУ 2.1.4.2898-11 «Санитарно-эпидемиологические исследования (испытания) материалов, реагентов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и оборудования, используемых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для водоочистки и водоподготовки»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405108">
            <w:pPr>
              <w:widowControl w:val="0"/>
              <w:jc w:val="center"/>
            </w:pPr>
            <w:r>
              <w:t>р</w:t>
            </w:r>
            <w:r w:rsidRPr="000373CD">
              <w:t>уководител</w:t>
            </w:r>
            <w:r>
              <w:t xml:space="preserve">ь Федеральной службы </w:t>
            </w:r>
            <w:r w:rsidRPr="000373CD">
              <w:t>по надзору в сфере защиты прав потребителей</w:t>
            </w:r>
            <w:r>
              <w:t xml:space="preserve"> </w:t>
            </w:r>
            <w:r w:rsidRPr="000373CD">
              <w:t>и благополучия</w:t>
            </w:r>
            <w:r>
              <w:t xml:space="preserve"> </w:t>
            </w:r>
            <w:r w:rsidRPr="000373CD">
              <w:t>человека</w:t>
            </w:r>
            <w:r>
              <w:t xml:space="preserve"> –</w:t>
            </w:r>
            <w:r w:rsidRPr="000373CD">
              <w:t xml:space="preserve"> </w:t>
            </w:r>
            <w:r>
              <w:t>г</w:t>
            </w:r>
            <w:r w:rsidRPr="000373CD">
              <w:t>лавны</w:t>
            </w:r>
            <w:r>
              <w:t>й</w:t>
            </w:r>
            <w:r w:rsidRPr="000373CD">
              <w:t xml:space="preserve"> </w:t>
            </w:r>
            <w:r>
              <w:t>г</w:t>
            </w:r>
            <w:r w:rsidRPr="000373CD">
              <w:t>осударственны</w:t>
            </w:r>
            <w:r>
              <w:t>й</w:t>
            </w:r>
            <w:r w:rsidRPr="000373CD">
              <w:t xml:space="preserve"> санитарны</w:t>
            </w:r>
            <w:r>
              <w:t>й</w:t>
            </w:r>
            <w:r w:rsidRPr="000373CD">
              <w:t xml:space="preserve"> врач Российской Федерации</w:t>
            </w:r>
            <w:r>
              <w:t xml:space="preserve">, </w:t>
            </w:r>
          </w:p>
          <w:p w:rsidR="007F655E" w:rsidRPr="00394C4A" w:rsidRDefault="007F655E" w:rsidP="0040510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t>12 июля</w:t>
            </w:r>
            <w:r w:rsidRPr="000373CD">
              <w:t xml:space="preserve"> 201</w:t>
            </w:r>
            <w:r>
              <w:t>1</w:t>
            </w:r>
            <w:r w:rsidRPr="000373CD">
              <w:t xml:space="preserve"> 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widowControl w:val="0"/>
              <w:jc w:val="right"/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МУ № 4110-86 «Методические указания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по изучению мутагенной активности химических веществ при обосновании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их ПДК в воде»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394C4A" w:rsidRDefault="007F655E" w:rsidP="0040510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t>заместитель г</w:t>
            </w:r>
            <w:r w:rsidRPr="000373CD">
              <w:t>лавн</w:t>
            </w:r>
            <w:r>
              <w:t>ого</w:t>
            </w:r>
            <w:r w:rsidRPr="000373CD">
              <w:t xml:space="preserve"> </w:t>
            </w:r>
            <w:r>
              <w:t>г</w:t>
            </w:r>
            <w:r w:rsidRPr="000373CD">
              <w:t>осударственн</w:t>
            </w:r>
            <w:r>
              <w:t>ого</w:t>
            </w:r>
            <w:r w:rsidRPr="000373CD">
              <w:t xml:space="preserve"> санитарн</w:t>
            </w:r>
            <w:r>
              <w:t>ого</w:t>
            </w:r>
            <w:r w:rsidRPr="000373CD">
              <w:t xml:space="preserve"> врач</w:t>
            </w:r>
            <w:r>
              <w:t>а</w:t>
            </w:r>
            <w:r w:rsidRPr="000373CD">
              <w:t xml:space="preserve"> </w:t>
            </w:r>
            <w:r>
              <w:t xml:space="preserve">СССР, </w:t>
            </w:r>
            <w:r>
              <w:rPr>
                <w:rFonts w:eastAsiaTheme="minorHAnsi"/>
                <w:lang w:eastAsia="en-US"/>
              </w:rPr>
              <w:t xml:space="preserve">12 июня </w:t>
            </w:r>
            <w:r w:rsidRPr="00394C4A">
              <w:rPr>
                <w:rFonts w:eastAsiaTheme="minorHAnsi"/>
                <w:lang w:eastAsia="en-US"/>
              </w:rPr>
              <w:t xml:space="preserve">1986 </w:t>
            </w:r>
            <w:r w:rsidRPr="00394C4A">
              <w:rPr>
                <w:rFonts w:eastAsia="Times New Roman"/>
                <w:color w:val="000000"/>
                <w:shd w:val="clear" w:color="auto" w:fill="FFFFFF"/>
                <w:lang w:val="ru" w:eastAsia="en-US"/>
              </w:rPr>
              <w:t>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ГОСТ 12.1.007-76 «Вредные вещества. Классификация и общие требования безопасности»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постановление </w:t>
            </w:r>
            <w:r w:rsidRPr="00394C4A">
              <w:rPr>
                <w:rFonts w:eastAsiaTheme="minorHAnsi"/>
                <w:lang w:eastAsia="en-US"/>
              </w:rPr>
              <w:t>Государственн</w:t>
            </w:r>
            <w:r>
              <w:rPr>
                <w:rFonts w:eastAsiaTheme="minorHAnsi"/>
                <w:lang w:eastAsia="en-US"/>
              </w:rPr>
              <w:t>ого</w:t>
            </w:r>
            <w:r w:rsidRPr="00394C4A">
              <w:rPr>
                <w:rFonts w:eastAsiaTheme="minorHAnsi"/>
                <w:lang w:eastAsia="en-US"/>
              </w:rPr>
              <w:t xml:space="preserve"> комитет</w:t>
            </w:r>
            <w:r>
              <w:rPr>
                <w:rFonts w:eastAsiaTheme="minorHAnsi"/>
                <w:lang w:eastAsia="en-US"/>
              </w:rPr>
              <w:t>а</w:t>
            </w:r>
            <w:r w:rsidRPr="00394C4A">
              <w:rPr>
                <w:rFonts w:eastAsiaTheme="minorHAnsi"/>
                <w:lang w:eastAsia="en-US"/>
              </w:rPr>
              <w:t xml:space="preserve"> СССР по стандартам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7F655E" w:rsidRPr="00394C4A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10 марта</w:t>
            </w:r>
            <w:r w:rsidRPr="00394C4A">
              <w:rPr>
                <w:rFonts w:eastAsiaTheme="minorHAnsi"/>
                <w:lang w:eastAsia="en-US"/>
              </w:rPr>
              <w:t xml:space="preserve"> 1976 г.</w:t>
            </w:r>
            <w:r>
              <w:rPr>
                <w:rFonts w:eastAsiaTheme="minorHAnsi"/>
                <w:lang w:eastAsia="en-US"/>
              </w:rPr>
              <w:t xml:space="preserve"> № 579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МУ 1.1.037-95 «Биотестирование продукции из полимерных и других материалов»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394C4A" w:rsidRDefault="007F655E" w:rsidP="0040510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 Г</w:t>
            </w:r>
            <w:r w:rsidRPr="00394C4A">
              <w:rPr>
                <w:rFonts w:eastAsiaTheme="minorHAnsi"/>
                <w:lang w:eastAsia="en-US"/>
              </w:rPr>
              <w:t>оскомсанэпиднадзор</w:t>
            </w:r>
            <w:r>
              <w:rPr>
                <w:rFonts w:eastAsiaTheme="minorHAnsi"/>
                <w:lang w:eastAsia="en-US"/>
              </w:rPr>
              <w:t>а России – г</w:t>
            </w:r>
            <w:r w:rsidRPr="000373CD">
              <w:t>лавн</w:t>
            </w:r>
            <w:r>
              <w:t>ый</w:t>
            </w:r>
            <w:r w:rsidRPr="000373CD">
              <w:t xml:space="preserve"> </w:t>
            </w:r>
            <w:r>
              <w:t>г</w:t>
            </w:r>
            <w:r w:rsidRPr="000373CD">
              <w:t>осударственн</w:t>
            </w:r>
            <w:r>
              <w:t>ый</w:t>
            </w:r>
            <w:r w:rsidRPr="000373CD">
              <w:t xml:space="preserve"> санитарн</w:t>
            </w:r>
            <w:r>
              <w:t>ый</w:t>
            </w:r>
            <w:r w:rsidRPr="000373CD">
              <w:t xml:space="preserve"> врач Российской Федерации</w:t>
            </w:r>
            <w:r>
              <w:t>, 20 декабря 1</w:t>
            </w:r>
            <w:r w:rsidRPr="00394C4A">
              <w:rPr>
                <w:rFonts w:eastAsiaTheme="minorHAnsi"/>
                <w:lang w:eastAsia="en-US"/>
              </w:rPr>
              <w:t>99</w:t>
            </w:r>
            <w:r>
              <w:rPr>
                <w:rFonts w:eastAsiaTheme="minorHAnsi"/>
                <w:lang w:eastAsia="en-US"/>
              </w:rPr>
              <w:t>5</w:t>
            </w:r>
            <w:r w:rsidRPr="00394C4A">
              <w:rPr>
                <w:rFonts w:eastAsiaTheme="minorHAnsi"/>
                <w:lang w:eastAsia="en-US"/>
              </w:rPr>
              <w:t xml:space="preserve"> </w:t>
            </w:r>
            <w:r w:rsidRPr="00394C4A">
              <w:rPr>
                <w:rFonts w:eastAsia="Times New Roman"/>
                <w:color w:val="000000"/>
                <w:shd w:val="clear" w:color="auto" w:fill="FFFFFF"/>
                <w:lang w:val="ru" w:eastAsia="en-US"/>
              </w:rPr>
              <w:t>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ГОСТ Р 58476-2019 «Руководство по применению критериев классификации опасности химической продукции по воздействию на организм. Сенсибилизирующее действие»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357F58" w:rsidRDefault="007F655E" w:rsidP="00BD2AD8">
            <w:pPr>
              <w:ind w:right="-2"/>
              <w:jc w:val="center"/>
            </w:pPr>
            <w:r>
              <w:t xml:space="preserve">приказ </w:t>
            </w:r>
            <w:hyperlink r:id="rId10" w:history="1">
              <w:r w:rsidRPr="00357F58">
                <w:t>Федерального агентства по техническому регулированию и метрологии от 8 августа 2019 г.</w:t>
              </w:r>
            </w:hyperlink>
            <w:r w:rsidRPr="00357F58">
              <w:t xml:space="preserve"> </w:t>
            </w:r>
          </w:p>
          <w:p w:rsidR="007F655E" w:rsidRPr="00394C4A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57F58">
              <w:t>№ 457-ст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ГОСТ 32419-2013 «Классификация опасности химической продукции. Общие требования»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Межгосударственны</w:t>
            </w:r>
            <w:r>
              <w:rPr>
                <w:rFonts w:eastAsiaTheme="minorHAnsi"/>
                <w:lang w:eastAsia="en-US"/>
              </w:rPr>
              <w:t>й совет</w:t>
            </w:r>
            <w:r w:rsidRPr="00394C4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>и сертификации</w:t>
            </w:r>
            <w:r>
              <w:rPr>
                <w:rFonts w:eastAsiaTheme="minorHAnsi"/>
                <w:lang w:eastAsia="en-US"/>
              </w:rPr>
              <w:t>, протокол</w:t>
            </w:r>
          </w:p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14 ноября </w:t>
            </w:r>
            <w:r w:rsidRPr="00394C4A">
              <w:rPr>
                <w:rFonts w:eastAsiaTheme="minorHAnsi"/>
                <w:lang w:eastAsia="en-US"/>
              </w:rPr>
              <w:t>2013 г.</w:t>
            </w:r>
            <w:r>
              <w:rPr>
                <w:rFonts w:eastAsiaTheme="minorHAnsi"/>
                <w:lang w:eastAsia="en-US"/>
              </w:rPr>
              <w:t>, приложение</w:t>
            </w:r>
          </w:p>
          <w:p w:rsidR="007F655E" w:rsidRPr="00394C4A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24 № 44-2013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ГОСТ 32373-2013 «Методы испытаний по воздействию химической продукции на </w:t>
            </w:r>
            <w:r w:rsidRPr="00394C4A">
              <w:rPr>
                <w:rFonts w:eastAsiaTheme="minorHAnsi"/>
                <w:lang w:eastAsia="en-US"/>
              </w:rPr>
              <w:lastRenderedPageBreak/>
              <w:t xml:space="preserve">организм человека. Основные требования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к проведению испытаний по оценке острой токсичности при накожном поступлении»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lastRenderedPageBreak/>
              <w:t>Межгосударственны</w:t>
            </w:r>
            <w:r>
              <w:rPr>
                <w:rFonts w:eastAsiaTheme="minorHAnsi"/>
                <w:lang w:eastAsia="en-US"/>
              </w:rPr>
              <w:t>й совет</w:t>
            </w:r>
            <w:r w:rsidRPr="00394C4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lastRenderedPageBreak/>
              <w:t>и сертификации</w:t>
            </w:r>
            <w:r>
              <w:rPr>
                <w:rFonts w:eastAsiaTheme="minorHAnsi"/>
                <w:lang w:eastAsia="en-US"/>
              </w:rPr>
              <w:t>, протокол</w:t>
            </w:r>
          </w:p>
          <w:p w:rsidR="007F655E" w:rsidRPr="00394C4A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18 октября </w:t>
            </w:r>
            <w:r w:rsidRPr="00394C4A">
              <w:rPr>
                <w:rFonts w:eastAsiaTheme="minorHAnsi"/>
                <w:lang w:eastAsia="en-US"/>
              </w:rPr>
              <w:t>2013 г.</w:t>
            </w:r>
            <w:r>
              <w:rPr>
                <w:rFonts w:eastAsiaTheme="minorHAnsi"/>
                <w:lang w:eastAsia="en-US"/>
              </w:rPr>
              <w:t xml:space="preserve"> № 60-П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7F655E" w:rsidP="0050267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lastRenderedPageBreak/>
              <w:t>1</w:t>
            </w:r>
            <w:r w:rsidR="0050267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</w:tcPr>
          <w:p w:rsidR="007F655E" w:rsidRPr="00394C4A" w:rsidRDefault="007F655E" w:rsidP="00B7331C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ГОСТ 32644-2014 «Методы испытания по воздействию химической продукции на организм человека. Острая пероральная токсичность </w:t>
            </w:r>
            <w:r>
              <w:rPr>
                <w:rFonts w:eastAsiaTheme="minorHAnsi"/>
                <w:lang w:eastAsia="en-US"/>
              </w:rPr>
              <w:t>–</w:t>
            </w:r>
            <w:r w:rsidRPr="00394C4A">
              <w:rPr>
                <w:rFonts w:eastAsiaTheme="minorHAnsi"/>
                <w:lang w:eastAsia="en-US"/>
              </w:rPr>
              <w:t xml:space="preserve"> метод определения класса острой токсичности»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Межгосударственны</w:t>
            </w:r>
            <w:r>
              <w:rPr>
                <w:rFonts w:eastAsiaTheme="minorHAnsi"/>
                <w:lang w:eastAsia="en-US"/>
              </w:rPr>
              <w:t>й совет</w:t>
            </w:r>
            <w:r w:rsidRPr="00394C4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>и сертификации</w:t>
            </w:r>
            <w:r>
              <w:rPr>
                <w:rFonts w:eastAsiaTheme="minorHAnsi"/>
                <w:lang w:eastAsia="en-US"/>
              </w:rPr>
              <w:t>, протокол</w:t>
            </w:r>
          </w:p>
          <w:p w:rsidR="007F655E" w:rsidRPr="00394C4A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28 марта </w:t>
            </w:r>
            <w:r w:rsidRPr="00394C4A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4</w:t>
            </w:r>
            <w:r w:rsidRPr="00394C4A">
              <w:rPr>
                <w:rFonts w:eastAsiaTheme="minorHAnsi"/>
                <w:lang w:eastAsia="en-US"/>
              </w:rPr>
              <w:t xml:space="preserve"> г.</w:t>
            </w:r>
            <w:r>
              <w:rPr>
                <w:rFonts w:eastAsiaTheme="minorHAnsi"/>
                <w:lang w:eastAsia="en-US"/>
              </w:rPr>
              <w:t xml:space="preserve"> № 65-П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ГОСТ 32542-2013 «Методы испытаний по воздействию химической продукции на организм человека. Основные требования 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к проведению испытаний по оценке острой токсичности при ингаляционном поступлении»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Межгосударственны</w:t>
            </w:r>
            <w:r>
              <w:rPr>
                <w:rFonts w:eastAsiaTheme="minorHAnsi"/>
                <w:lang w:eastAsia="en-US"/>
              </w:rPr>
              <w:t>й совет</w:t>
            </w:r>
            <w:r w:rsidRPr="00394C4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>и сертификации</w:t>
            </w:r>
            <w:r>
              <w:rPr>
                <w:rFonts w:eastAsiaTheme="minorHAnsi"/>
                <w:lang w:eastAsia="en-US"/>
              </w:rPr>
              <w:t>, протокол</w:t>
            </w:r>
          </w:p>
          <w:p w:rsidR="007F655E" w:rsidRDefault="007F655E" w:rsidP="00BD2AD8">
            <w:r>
              <w:rPr>
                <w:rFonts w:eastAsiaTheme="minorHAnsi"/>
                <w:lang w:eastAsia="en-US"/>
              </w:rPr>
              <w:t xml:space="preserve">от 14 ноября </w:t>
            </w:r>
            <w:r w:rsidRPr="00394C4A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3</w:t>
            </w:r>
            <w:r w:rsidRPr="00394C4A">
              <w:rPr>
                <w:rFonts w:eastAsiaTheme="minorHAnsi"/>
                <w:lang w:eastAsia="en-US"/>
              </w:rPr>
              <w:t xml:space="preserve"> г.</w:t>
            </w:r>
            <w:r>
              <w:rPr>
                <w:rFonts w:eastAsiaTheme="minorHAnsi"/>
                <w:lang w:eastAsia="en-US"/>
              </w:rPr>
              <w:t xml:space="preserve"> № 44-2013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0" w:type="auto"/>
          </w:tcPr>
          <w:p w:rsidR="007F655E" w:rsidRPr="0094063D" w:rsidRDefault="007F655E" w:rsidP="007B2E5B">
            <w:pPr>
              <w:ind w:right="-2"/>
              <w:rPr>
                <w:rFonts w:eastAsiaTheme="minorHAnsi"/>
                <w:strike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ГОСТ 32436-2020 </w:t>
            </w:r>
            <w:r w:rsidRPr="00394C4A">
              <w:rPr>
                <w:rFonts w:eastAsiaTheme="minorHAnsi"/>
                <w:lang w:eastAsia="en-US"/>
              </w:rPr>
              <w:t>«Методы испытания по воздействию химической продукции на организм человека. Испытания по оценке острого раздражающего/разъедающего (коррозионного) действия на кожу»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94063D" w:rsidRDefault="00172BCD" w:rsidP="001E45C7">
            <w:pPr>
              <w:jc w:val="center"/>
              <w:rPr>
                <w:strike/>
              </w:rPr>
            </w:pPr>
            <w:r w:rsidRPr="00502678">
              <w:rPr>
                <w:rFonts w:eastAsiaTheme="minorHAnsi"/>
                <w:lang w:eastAsia="en-US"/>
              </w:rPr>
              <w:t>Межгосударственный</w:t>
            </w:r>
            <w:r w:rsidR="001E45C7" w:rsidRPr="00502678">
              <w:rPr>
                <w:rFonts w:eastAsiaTheme="minorHAnsi"/>
                <w:lang w:eastAsia="en-US"/>
              </w:rPr>
              <w:t xml:space="preserve"> совет по стандартизации, метрологии и сертификации, протокол от </w:t>
            </w:r>
            <w:r w:rsidR="0029659E">
              <w:rPr>
                <w:rFonts w:eastAsiaTheme="minorHAnsi"/>
                <w:lang w:eastAsia="en-US"/>
              </w:rPr>
              <w:br/>
            </w:r>
            <w:r w:rsidR="001E45C7" w:rsidRPr="00502678">
              <w:rPr>
                <w:rFonts w:eastAsiaTheme="minorHAnsi"/>
                <w:lang w:eastAsia="en-US"/>
              </w:rPr>
              <w:t>30 июня 2020 г. № 131-П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ГОСТ 32423-2013 «Классификация опасности смесевой химической продукции по воздействию на организм»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502678" w:rsidRDefault="00F33855" w:rsidP="00BD2AD8">
            <w:pPr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>Межгосударственный</w:t>
            </w:r>
            <w:r w:rsidR="007F655E" w:rsidRPr="00502678">
              <w:rPr>
                <w:rFonts w:eastAsiaTheme="minorHAnsi"/>
                <w:lang w:eastAsia="en-US"/>
              </w:rPr>
              <w:t xml:space="preserve"> совет </w:t>
            </w:r>
          </w:p>
          <w:p w:rsidR="007F655E" w:rsidRPr="00502678" w:rsidRDefault="007F655E" w:rsidP="00BD2AD8">
            <w:pPr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  <w:r w:rsidRPr="00502678">
              <w:rPr>
                <w:rFonts w:eastAsiaTheme="minorHAnsi"/>
                <w:lang w:eastAsia="en-US"/>
              </w:rPr>
              <w:br/>
              <w:t xml:space="preserve">и сертификации, протокол </w:t>
            </w:r>
          </w:p>
          <w:p w:rsidR="007F655E" w:rsidRPr="00502678" w:rsidRDefault="007F655E" w:rsidP="00BD2AD8">
            <w:pPr>
              <w:jc w:val="center"/>
            </w:pPr>
            <w:r w:rsidRPr="00502678">
              <w:rPr>
                <w:rFonts w:eastAsiaTheme="minorHAnsi"/>
                <w:lang w:eastAsia="en-US"/>
              </w:rPr>
              <w:t>от 5 ноября 2013 г. № 61-П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ГОСТ 32642-2014 «Методы испытания по воздействию химической продукции на организм человека. Определение токсичности при повторном/многократном накожном поступлении. 28/21-дневный тест»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502678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 xml:space="preserve">Межгосударственный совет </w:t>
            </w:r>
            <w:r w:rsidRPr="00502678">
              <w:rPr>
                <w:rFonts w:eastAsiaTheme="minorHAnsi"/>
                <w:lang w:eastAsia="en-US"/>
              </w:rPr>
              <w:br/>
              <w:t xml:space="preserve">по стандартизации, метрологии </w:t>
            </w:r>
            <w:r w:rsidRPr="00502678">
              <w:rPr>
                <w:rFonts w:eastAsiaTheme="minorHAnsi"/>
                <w:lang w:eastAsia="en-US"/>
              </w:rPr>
              <w:br/>
              <w:t>и сертификации, протокол</w:t>
            </w:r>
          </w:p>
          <w:p w:rsidR="007F655E" w:rsidRPr="00502678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>от 28 марта 2014 г. № 65-П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0" w:type="auto"/>
          </w:tcPr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ГОСТ 32375-2013 «Методы испытания по воздействию химической продукции на организм человека. Испытания по оценке кожной сенсибилизации»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502678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 xml:space="preserve">Межгосударственный совет </w:t>
            </w:r>
            <w:r w:rsidRPr="00502678">
              <w:rPr>
                <w:rFonts w:eastAsiaTheme="minorHAnsi"/>
                <w:lang w:eastAsia="en-US"/>
              </w:rPr>
              <w:br/>
              <w:t xml:space="preserve">по стандартизации, метрологии </w:t>
            </w:r>
            <w:r w:rsidRPr="00502678">
              <w:rPr>
                <w:rFonts w:eastAsiaTheme="minorHAnsi"/>
                <w:lang w:eastAsia="en-US"/>
              </w:rPr>
              <w:br/>
              <w:t>и сертификации, протокол</w:t>
            </w:r>
          </w:p>
          <w:p w:rsidR="007F655E" w:rsidRPr="00502678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>от 18 октября 2013 г. № 60-П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0" w:type="auto"/>
          </w:tcPr>
          <w:p w:rsidR="007F655E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ГОСТ 32643-2020</w:t>
            </w:r>
            <w:r w:rsidRPr="00394C4A">
              <w:rPr>
                <w:rFonts w:eastAsiaTheme="minorHAnsi"/>
                <w:lang w:eastAsia="en-US"/>
              </w:rPr>
              <w:t xml:space="preserve"> «Методы испытания по воздействию химической продукции на организм человека.</w:t>
            </w:r>
            <w:r>
              <w:rPr>
                <w:rFonts w:eastAsiaTheme="minorHAnsi"/>
                <w:lang w:eastAsia="en-US"/>
              </w:rPr>
              <w:t xml:space="preserve"> Токсичность подострая</w:t>
            </w:r>
          </w:p>
          <w:p w:rsidR="007F655E" w:rsidRPr="00394C4A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ингаляционная: 28-дневное исследование»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502678" w:rsidRDefault="00F33855" w:rsidP="00536E65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>Межгосударственный</w:t>
            </w:r>
            <w:r w:rsidR="00536E65" w:rsidRPr="00502678">
              <w:rPr>
                <w:rFonts w:eastAsiaTheme="minorHAnsi"/>
                <w:lang w:eastAsia="en-US"/>
              </w:rPr>
              <w:t xml:space="preserve"> совет по стандартизации, метрологии и сертификации</w:t>
            </w:r>
            <w:r w:rsidR="009E66F8" w:rsidRPr="00502678">
              <w:rPr>
                <w:rFonts w:eastAsiaTheme="minorHAnsi"/>
                <w:lang w:eastAsia="en-US"/>
              </w:rPr>
              <w:t>,</w:t>
            </w:r>
            <w:r w:rsidR="00536E65" w:rsidRPr="00502678">
              <w:rPr>
                <w:rFonts w:eastAsiaTheme="minorHAnsi"/>
                <w:lang w:eastAsia="en-US"/>
              </w:rPr>
              <w:t xml:space="preserve"> протокол от </w:t>
            </w:r>
            <w:r w:rsidR="0029659E">
              <w:rPr>
                <w:rFonts w:eastAsiaTheme="minorHAnsi"/>
                <w:lang w:eastAsia="en-US"/>
              </w:rPr>
              <w:br/>
            </w:r>
            <w:r w:rsidR="00536E65" w:rsidRPr="00502678">
              <w:rPr>
                <w:rFonts w:eastAsiaTheme="minorHAnsi"/>
                <w:lang w:eastAsia="en-US"/>
              </w:rPr>
              <w:t>30 июня 2020 г. № 131-П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0" w:type="auto"/>
          </w:tcPr>
          <w:p w:rsidR="007F655E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ГОСТ 32641-2014 «Методы испытания по воздействию химической продукции на организм человека. Определение токсичности при повторном/многократном</w:t>
            </w:r>
          </w:p>
          <w:p w:rsidR="007F655E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7F655E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пероральном поступлении вещества </w:t>
            </w:r>
          </w:p>
          <w:p w:rsidR="007F655E" w:rsidRPr="00394C4A" w:rsidRDefault="007F655E" w:rsidP="007F655E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на грызунах. 28-дневный тест»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Межгосударственны</w:t>
            </w:r>
            <w:r>
              <w:rPr>
                <w:rFonts w:eastAsiaTheme="minorHAnsi"/>
                <w:lang w:eastAsia="en-US"/>
              </w:rPr>
              <w:t>й совет</w:t>
            </w:r>
            <w:r w:rsidRPr="00394C4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>и сертификации</w:t>
            </w:r>
            <w:r>
              <w:rPr>
                <w:rFonts w:eastAsiaTheme="minorHAnsi"/>
                <w:lang w:eastAsia="en-US"/>
              </w:rPr>
              <w:t>, протокол</w:t>
            </w:r>
          </w:p>
          <w:p w:rsidR="007F655E" w:rsidRPr="00394C4A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28 марта </w:t>
            </w:r>
            <w:r w:rsidRPr="00394C4A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4</w:t>
            </w:r>
            <w:r w:rsidRPr="00394C4A">
              <w:rPr>
                <w:rFonts w:eastAsiaTheme="minorHAnsi"/>
                <w:lang w:eastAsia="en-US"/>
              </w:rPr>
              <w:t xml:space="preserve"> г.</w:t>
            </w:r>
            <w:r>
              <w:rPr>
                <w:rFonts w:eastAsiaTheme="minorHAnsi"/>
                <w:lang w:eastAsia="en-US"/>
              </w:rPr>
              <w:t xml:space="preserve"> № 65-П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0" w:type="auto"/>
          </w:tcPr>
          <w:p w:rsidR="00502678" w:rsidRPr="00394C4A" w:rsidRDefault="007F655E" w:rsidP="007F655E">
            <w:pPr>
              <w:ind w:right="-2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 xml:space="preserve">ГОСТ 32371-2013 «Методы испытания по воздействию химической продукции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>на организм человека. Кожно-резорбтивное действие: метод in vivo»</w:t>
            </w:r>
            <w:r w:rsidR="0024610E">
              <w:rPr>
                <w:rFonts w:eastAsiaTheme="minorHAnsi"/>
                <w:lang w:eastAsia="en-US"/>
              </w:rPr>
              <w:br/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394C4A">
              <w:rPr>
                <w:rFonts w:eastAsiaTheme="minorHAnsi"/>
                <w:lang w:eastAsia="en-US"/>
              </w:rPr>
              <w:t>Межгосударственны</w:t>
            </w:r>
            <w:r>
              <w:rPr>
                <w:rFonts w:eastAsiaTheme="minorHAnsi"/>
                <w:lang w:eastAsia="en-US"/>
              </w:rPr>
              <w:t>й совет</w:t>
            </w:r>
            <w:r w:rsidRPr="00394C4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  <w:r>
              <w:rPr>
                <w:rFonts w:eastAsiaTheme="minorHAnsi"/>
                <w:lang w:eastAsia="en-US"/>
              </w:rPr>
              <w:br/>
            </w:r>
            <w:r w:rsidRPr="00394C4A">
              <w:rPr>
                <w:rFonts w:eastAsiaTheme="minorHAnsi"/>
                <w:lang w:eastAsia="en-US"/>
              </w:rPr>
              <w:t>и сертификации</w:t>
            </w:r>
            <w:r>
              <w:rPr>
                <w:rFonts w:eastAsiaTheme="minorHAnsi"/>
                <w:lang w:eastAsia="en-US"/>
              </w:rPr>
              <w:t>, протокол</w:t>
            </w:r>
          </w:p>
          <w:p w:rsidR="007F655E" w:rsidRPr="00394C4A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14 ноября </w:t>
            </w:r>
            <w:r w:rsidRPr="00394C4A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3</w:t>
            </w:r>
            <w:r w:rsidRPr="00394C4A">
              <w:rPr>
                <w:rFonts w:eastAsiaTheme="minorHAnsi"/>
                <w:lang w:eastAsia="en-US"/>
              </w:rPr>
              <w:t xml:space="preserve"> г.</w:t>
            </w:r>
            <w:r>
              <w:rPr>
                <w:rFonts w:eastAsiaTheme="minorHAnsi"/>
                <w:lang w:eastAsia="en-US"/>
              </w:rPr>
              <w:t xml:space="preserve"> № 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394C4A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23</w:t>
            </w:r>
          </w:p>
        </w:tc>
        <w:tc>
          <w:tcPr>
            <w:tcW w:w="0" w:type="auto"/>
          </w:tcPr>
          <w:p w:rsidR="007F655E" w:rsidRPr="0094063D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94063D">
              <w:rPr>
                <w:rFonts w:eastAsiaTheme="minorHAnsi"/>
                <w:lang w:eastAsia="en-US"/>
              </w:rPr>
              <w:t xml:space="preserve">МУ 1.1.11-12-5-2003 «Требования к постановке экспериментальных исследований по изучению аллергенных свойств и обоснованию предельно-допустимых концентраций химических аллергенов в воздухе рабочей зоны </w:t>
            </w:r>
            <w:r w:rsidRPr="0094063D">
              <w:rPr>
                <w:rFonts w:eastAsiaTheme="minorHAnsi"/>
                <w:lang w:eastAsia="en-US"/>
              </w:rPr>
              <w:br/>
              <w:t>и атмосферы»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502678" w:rsidRDefault="006724BF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 xml:space="preserve">Главный государственный санитарный врач Республики Беларусь, </w:t>
            </w:r>
            <w:r w:rsidR="000C6943" w:rsidRPr="00502678">
              <w:rPr>
                <w:rFonts w:eastAsiaTheme="minorHAnsi"/>
                <w:lang w:eastAsia="en-US"/>
              </w:rPr>
              <w:t xml:space="preserve">6 июня </w:t>
            </w:r>
            <w:r w:rsidR="007F655E" w:rsidRPr="00502678">
              <w:rPr>
                <w:rFonts w:eastAsiaTheme="minorHAnsi"/>
                <w:lang w:eastAsia="en-US"/>
              </w:rPr>
              <w:t>2003 г.</w:t>
            </w:r>
          </w:p>
          <w:p w:rsidR="007F655E" w:rsidRPr="0094063D" w:rsidRDefault="007F655E" w:rsidP="00BD2AD8">
            <w:pPr>
              <w:ind w:right="-2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94063D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0" w:type="auto"/>
          </w:tcPr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>ГОСТ Р 56932-2016 «Руководство по применению критериев классификации опасности химической продукции по воздействию на организм. Острая токсичность при попадании на кожу»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7B2E5B">
              <w:rPr>
                <w:rFonts w:eastAsiaTheme="minorHAnsi"/>
                <w:lang w:eastAsia="en-US"/>
              </w:rPr>
              <w:t xml:space="preserve">риказ Федерального агентства </w:t>
            </w:r>
          </w:p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по техническому регулированию </w:t>
            </w:r>
          </w:p>
          <w:p w:rsidR="007F655E" w:rsidRPr="007B2E5B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и метрологии от 27 мая 2016 г. </w:t>
            </w:r>
          </w:p>
          <w:p w:rsidR="007F655E" w:rsidRPr="007B2E5B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>№ 432-ст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0" w:type="auto"/>
          </w:tcPr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ГОСТ 32634-2020 «Методы испытаний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по воздействию химической продукции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на организм человека. Разъедание кожи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94063D">
              <w:rPr>
                <w:rFonts w:eastAsiaTheme="minorHAnsi"/>
                <w:lang w:eastAsia="en-US"/>
              </w:rPr>
              <w:t>in vitro</w:t>
            </w:r>
            <w:r w:rsidRPr="007B2E5B">
              <w:rPr>
                <w:rFonts w:eastAsiaTheme="minorHAnsi"/>
                <w:lang w:eastAsia="en-US"/>
              </w:rPr>
              <w:t xml:space="preserve">. Методы с использованием реконструированного человеческого эпидермиса»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>Межгосударственны</w:t>
            </w:r>
            <w:r>
              <w:rPr>
                <w:rFonts w:eastAsiaTheme="minorHAnsi"/>
                <w:lang w:eastAsia="en-US"/>
              </w:rPr>
              <w:t>й</w:t>
            </w:r>
            <w:r w:rsidRPr="007B2E5B">
              <w:rPr>
                <w:rFonts w:eastAsiaTheme="minorHAnsi"/>
                <w:lang w:eastAsia="en-US"/>
              </w:rPr>
              <w:t xml:space="preserve"> совет </w:t>
            </w:r>
          </w:p>
          <w:p w:rsidR="007F655E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</w:p>
          <w:p w:rsidR="007F655E" w:rsidRPr="007B2E5B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и сертификации, протокол </w:t>
            </w:r>
            <w:r w:rsidRPr="007B2E5B">
              <w:rPr>
                <w:rFonts w:eastAsiaTheme="minorHAnsi"/>
                <w:lang w:eastAsia="en-US"/>
              </w:rPr>
              <w:br/>
              <w:t>от 30 января 2020 г. № 126-П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7B2E5B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0" w:type="auto"/>
          </w:tcPr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ГОСТ 34637-2020 «Методы испытаний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по воздействию химической продукции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на организм человека. Разъедание кожи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94063D">
              <w:rPr>
                <w:rFonts w:eastAsiaTheme="minorHAnsi"/>
                <w:lang w:eastAsia="en-US"/>
              </w:rPr>
              <w:t>in vitro</w:t>
            </w:r>
            <w:r w:rsidRPr="007B2E5B">
              <w:rPr>
                <w:rFonts w:eastAsiaTheme="minorHAnsi"/>
                <w:lang w:eastAsia="en-US"/>
              </w:rPr>
              <w:t xml:space="preserve">. Метод чрескожного электрического сопротивления»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502678" w:rsidRDefault="0045466B" w:rsidP="0045466B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 xml:space="preserve">Межгосударственный совет по стандартизации, метрологии и сертификации, протокол от </w:t>
            </w:r>
            <w:r w:rsidR="0029659E">
              <w:rPr>
                <w:rFonts w:eastAsiaTheme="minorHAnsi"/>
                <w:lang w:eastAsia="en-US"/>
              </w:rPr>
              <w:br/>
            </w:r>
            <w:r w:rsidRPr="00502678">
              <w:rPr>
                <w:rFonts w:eastAsiaTheme="minorHAnsi"/>
                <w:lang w:eastAsia="en-US"/>
              </w:rPr>
              <w:t>30 января 2020 г. № 126-П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0" w:type="auto"/>
          </w:tcPr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ГОСТ 34638-2020 «Методы испытаний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по воздействию химической продукции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на организм человека. Разъедание кожи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94063D">
              <w:rPr>
                <w:rFonts w:eastAsiaTheme="minorHAnsi"/>
                <w:lang w:eastAsia="en-US"/>
              </w:rPr>
              <w:t>in vitro</w:t>
            </w:r>
            <w:r>
              <w:rPr>
                <w:rFonts w:eastAsiaTheme="minorHAnsi"/>
                <w:lang w:eastAsia="en-US"/>
              </w:rPr>
              <w:t>.</w:t>
            </w:r>
            <w:r w:rsidRPr="0094063D">
              <w:rPr>
                <w:rFonts w:eastAsiaTheme="minorHAnsi"/>
                <w:lang w:eastAsia="en-US"/>
              </w:rPr>
              <w:t xml:space="preserve"> </w:t>
            </w:r>
            <w:r w:rsidRPr="007B2E5B">
              <w:rPr>
                <w:rFonts w:eastAsiaTheme="minorHAnsi"/>
                <w:lang w:eastAsia="en-US"/>
              </w:rPr>
              <w:t xml:space="preserve">Метод мембранного барьера»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502678" w:rsidRDefault="004D3663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>Межгосударственный</w:t>
            </w:r>
            <w:r w:rsidR="007B247B" w:rsidRPr="00502678">
              <w:rPr>
                <w:rFonts w:eastAsiaTheme="minorHAnsi"/>
                <w:lang w:eastAsia="en-US"/>
              </w:rPr>
              <w:t xml:space="preserve"> совет по стандартизации, метрологии и сертификации, протокол</w:t>
            </w:r>
            <w:r w:rsidRPr="00502678">
              <w:rPr>
                <w:rFonts w:eastAsiaTheme="minorHAnsi"/>
                <w:lang w:eastAsia="en-US"/>
              </w:rPr>
              <w:t xml:space="preserve"> от </w:t>
            </w:r>
            <w:r w:rsidR="0029659E">
              <w:rPr>
                <w:rFonts w:eastAsiaTheme="minorHAnsi"/>
                <w:lang w:eastAsia="en-US"/>
              </w:rPr>
              <w:br/>
            </w:r>
            <w:r w:rsidRPr="00502678">
              <w:rPr>
                <w:rFonts w:eastAsiaTheme="minorHAnsi"/>
                <w:lang w:eastAsia="en-US"/>
              </w:rPr>
              <w:t xml:space="preserve">30 января 2020 г. № </w:t>
            </w:r>
            <w:r w:rsidR="007B247B" w:rsidRPr="00502678">
              <w:rPr>
                <w:rFonts w:eastAsiaTheme="minorHAnsi"/>
                <w:lang w:eastAsia="en-US"/>
              </w:rPr>
              <w:t>126-П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7B2E5B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0" w:type="auto"/>
          </w:tcPr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ГОСТ 34639-2020 «Методы испытаний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по воздействию химической продукции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на организм человека. Раздражение кожи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94063D">
              <w:rPr>
                <w:rFonts w:eastAsiaTheme="minorHAnsi"/>
                <w:lang w:eastAsia="en-US"/>
              </w:rPr>
              <w:t>in vitro</w:t>
            </w:r>
            <w:r w:rsidRPr="007B2E5B">
              <w:rPr>
                <w:rFonts w:eastAsiaTheme="minorHAnsi"/>
                <w:lang w:eastAsia="en-US"/>
              </w:rPr>
              <w:t xml:space="preserve">. Методы с использованием реконструированного человеческого эпидермиса»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502678" w:rsidRDefault="004D3663" w:rsidP="00FD0CBC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>Межгосударственный</w:t>
            </w:r>
            <w:r w:rsidR="007F655E" w:rsidRPr="00502678">
              <w:rPr>
                <w:rFonts w:eastAsiaTheme="minorHAnsi"/>
                <w:lang w:eastAsia="en-US"/>
              </w:rPr>
              <w:t xml:space="preserve"> совет по стандартизации, метрологии </w:t>
            </w:r>
          </w:p>
          <w:p w:rsidR="007F655E" w:rsidRPr="00502678" w:rsidRDefault="007F655E" w:rsidP="00FD0CBC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>и сертификации, протокол</w:t>
            </w:r>
            <w:r w:rsidR="00FD0CBC" w:rsidRPr="00502678">
              <w:rPr>
                <w:rFonts w:eastAsiaTheme="minorHAnsi"/>
                <w:lang w:eastAsia="en-US"/>
              </w:rPr>
              <w:t xml:space="preserve"> </w:t>
            </w:r>
            <w:r w:rsidRPr="00502678">
              <w:rPr>
                <w:rFonts w:eastAsiaTheme="minorHAnsi"/>
                <w:lang w:eastAsia="en-US"/>
              </w:rPr>
              <w:t xml:space="preserve">от </w:t>
            </w:r>
            <w:r w:rsidR="0029659E">
              <w:rPr>
                <w:rFonts w:eastAsiaTheme="minorHAnsi"/>
                <w:lang w:eastAsia="en-US"/>
              </w:rPr>
              <w:br/>
            </w:r>
            <w:r w:rsidRPr="00502678">
              <w:rPr>
                <w:rFonts w:eastAsiaTheme="minorHAnsi"/>
                <w:lang w:eastAsia="en-US"/>
              </w:rPr>
              <w:t>30 января 2020 г. № 126-П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7B2E5B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0" w:type="auto"/>
          </w:tcPr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МУ 2.2.756-99 «Постановка исследований </w:t>
            </w:r>
          </w:p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>по выявлению раздражающих свойств химических соединений на конъюнктиву глаза с помощью теста на хориоаллантоисной оболочке куриного эмбриона»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7B2E5B" w:rsidRDefault="007F655E" w:rsidP="00BD2AD8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Pr="007B2E5B">
              <w:rPr>
                <w:rFonts w:eastAsiaTheme="minorHAnsi"/>
                <w:lang w:eastAsia="en-US"/>
              </w:rPr>
              <w:t>лавный государственный санитарный врач Российской Федерации, 20 июня 1999 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394C4A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0" w:type="auto"/>
          </w:tcPr>
          <w:p w:rsidR="007F655E" w:rsidRPr="007B2E5B" w:rsidRDefault="007F655E" w:rsidP="00BD2AD8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 xml:space="preserve">ГОСТ 32435-2013 «Методы испытания </w:t>
            </w:r>
          </w:p>
          <w:p w:rsidR="007F655E" w:rsidRPr="007B2E5B" w:rsidRDefault="007F655E" w:rsidP="007F655E">
            <w:pPr>
              <w:ind w:right="-2"/>
              <w:rPr>
                <w:rFonts w:eastAsiaTheme="minorHAnsi"/>
                <w:lang w:eastAsia="en-US"/>
              </w:rPr>
            </w:pPr>
            <w:r w:rsidRPr="007B2E5B">
              <w:rPr>
                <w:rFonts w:eastAsiaTheme="minorHAnsi"/>
                <w:lang w:eastAsia="en-US"/>
              </w:rPr>
              <w:t>по в</w:t>
            </w:r>
            <w:r>
              <w:rPr>
                <w:rFonts w:eastAsiaTheme="minorHAnsi"/>
                <w:lang w:eastAsia="en-US"/>
              </w:rPr>
              <w:t>оздействию химической продукции</w:t>
            </w:r>
            <w:r>
              <w:rPr>
                <w:rFonts w:eastAsiaTheme="minorHAnsi"/>
                <w:lang w:eastAsia="en-US"/>
              </w:rPr>
              <w:br/>
            </w:r>
            <w:r w:rsidRPr="007B2E5B">
              <w:rPr>
                <w:rFonts w:eastAsiaTheme="minorHAnsi"/>
                <w:lang w:eastAsia="en-US"/>
              </w:rPr>
              <w:t>на организм человека. Кожно-резорбтивное действие: метод in vitro»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B2B4F" w:rsidRPr="00502678" w:rsidRDefault="001B2B4F" w:rsidP="001B2B4F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 xml:space="preserve">Межгосударственный совет </w:t>
            </w:r>
          </w:p>
          <w:p w:rsidR="001B2B4F" w:rsidRPr="00502678" w:rsidRDefault="001B2B4F" w:rsidP="001B2B4F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 xml:space="preserve">по стандартизации, метрологии </w:t>
            </w:r>
          </w:p>
          <w:p w:rsidR="007F655E" w:rsidRPr="007B2E5B" w:rsidRDefault="001B2B4F" w:rsidP="001B2B4F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502678">
              <w:rPr>
                <w:rFonts w:eastAsiaTheme="minorHAnsi"/>
                <w:lang w:eastAsia="en-US"/>
              </w:rPr>
              <w:t xml:space="preserve">и сертификации, протокол от </w:t>
            </w:r>
            <w:r w:rsidR="0029659E">
              <w:rPr>
                <w:rFonts w:eastAsiaTheme="minorHAnsi"/>
                <w:lang w:eastAsia="en-US"/>
              </w:rPr>
              <w:br/>
            </w:r>
            <w:r w:rsidRPr="00502678">
              <w:rPr>
                <w:rFonts w:eastAsiaTheme="minorHAnsi"/>
                <w:lang w:eastAsia="en-US"/>
              </w:rPr>
              <w:t>14 ноября 2013 г. № 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Default="007F655E" w:rsidP="007F655E">
            <w:pPr>
              <w:ind w:right="-2"/>
              <w:jc w:val="right"/>
              <w:rPr>
                <w:rFonts w:eastAsiaTheme="minorHAnsi"/>
                <w:lang w:eastAsia="en-US"/>
              </w:rPr>
            </w:pPr>
          </w:p>
        </w:tc>
      </w:tr>
      <w:tr w:rsidR="007F655E" w:rsidRPr="00394C4A" w:rsidTr="007F655E">
        <w:tc>
          <w:tcPr>
            <w:tcW w:w="0" w:type="auto"/>
          </w:tcPr>
          <w:p w:rsidR="007F655E" w:rsidRPr="00E910DB" w:rsidRDefault="00502678" w:rsidP="003C3280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0" w:type="auto"/>
          </w:tcPr>
          <w:p w:rsidR="007F655E" w:rsidRPr="00E910DB" w:rsidRDefault="007F655E" w:rsidP="00465E35">
            <w:pPr>
              <w:ind w:right="-2"/>
              <w:rPr>
                <w:rFonts w:eastAsiaTheme="minorHAnsi"/>
                <w:lang w:eastAsia="en-US"/>
              </w:rPr>
            </w:pPr>
            <w:r w:rsidRPr="00E910DB">
              <w:rPr>
                <w:rFonts w:eastAsiaTheme="minorHAnsi"/>
                <w:lang w:eastAsia="en-US"/>
              </w:rPr>
              <w:t>Инструкция по применению «Технология оценки токсичности потенциально опасных химических веществ с использованием альтернативных тест-моделей»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655E" w:rsidRPr="00E910DB" w:rsidRDefault="007F655E" w:rsidP="007D693E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E910DB">
              <w:rPr>
                <w:rFonts w:eastAsiaTheme="minorHAnsi"/>
                <w:lang w:eastAsia="en-US"/>
              </w:rPr>
              <w:t xml:space="preserve">ервый заместитель Министра здравоохранения Республики Беларусь, 30 декабря 2008 г. </w:t>
            </w:r>
          </w:p>
          <w:p w:rsidR="007F655E" w:rsidRPr="00E910DB" w:rsidRDefault="007F655E" w:rsidP="007D693E">
            <w:pPr>
              <w:ind w:right="-2"/>
              <w:jc w:val="center"/>
              <w:rPr>
                <w:rFonts w:eastAsiaTheme="minorHAnsi"/>
                <w:lang w:eastAsia="en-US"/>
              </w:rPr>
            </w:pPr>
            <w:r w:rsidRPr="00E910DB">
              <w:rPr>
                <w:rFonts w:eastAsiaTheme="minorHAnsi"/>
                <w:lang w:eastAsia="en-US"/>
              </w:rPr>
              <w:t>рег. №</w:t>
            </w:r>
            <w:r w:rsidRPr="00014D0B">
              <w:rPr>
                <w:rFonts w:eastAsiaTheme="minorHAnsi"/>
                <w:lang w:eastAsia="en-US"/>
              </w:rPr>
              <w:t xml:space="preserve"> 132-1108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55E" w:rsidRPr="00014D0B" w:rsidRDefault="007F655E" w:rsidP="00014D0B">
            <w:pPr>
              <w:ind w:right="-2"/>
              <w:jc w:val="center"/>
              <w:rPr>
                <w:rFonts w:eastAsiaTheme="minorHAnsi"/>
                <w:lang w:eastAsia="en-US"/>
              </w:rPr>
            </w:pPr>
          </w:p>
          <w:p w:rsidR="007F655E" w:rsidRPr="00014D0B" w:rsidRDefault="007F655E" w:rsidP="00014D0B">
            <w:pPr>
              <w:ind w:right="-2"/>
              <w:jc w:val="center"/>
              <w:rPr>
                <w:rFonts w:eastAsiaTheme="minorHAnsi"/>
                <w:lang w:eastAsia="en-US"/>
              </w:rPr>
            </w:pPr>
          </w:p>
          <w:p w:rsidR="00014D0B" w:rsidRPr="00014D0B" w:rsidRDefault="00014D0B" w:rsidP="00014D0B">
            <w:pPr>
              <w:ind w:right="-2"/>
              <w:jc w:val="center"/>
              <w:rPr>
                <w:rFonts w:eastAsiaTheme="minorHAnsi"/>
                <w:lang w:eastAsia="en-US"/>
              </w:rPr>
            </w:pPr>
          </w:p>
          <w:p w:rsidR="007F655E" w:rsidRPr="00D44035" w:rsidRDefault="007F655E" w:rsidP="00014D0B">
            <w:pPr>
              <w:ind w:right="-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4035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:rsidR="00394C4A" w:rsidRPr="0024610E" w:rsidRDefault="00394C4A" w:rsidP="00502678">
      <w:pPr>
        <w:spacing w:line="360" w:lineRule="auto"/>
        <w:rPr>
          <w:rFonts w:eastAsia="Times New Roman"/>
          <w:sz w:val="20"/>
          <w:szCs w:val="20"/>
        </w:rPr>
      </w:pPr>
    </w:p>
    <w:p w:rsidR="00625459" w:rsidRPr="005D2393" w:rsidRDefault="00FC5593" w:rsidP="00FB548D">
      <w:pPr>
        <w:spacing w:line="360" w:lineRule="auto"/>
        <w:jc w:val="center"/>
        <w:rPr>
          <w:spacing w:val="7"/>
          <w:sz w:val="30"/>
          <w:szCs w:val="30"/>
        </w:rPr>
      </w:pPr>
      <w:r w:rsidRPr="00FC5593">
        <w:rPr>
          <w:rFonts w:eastAsia="Times New Roman"/>
          <w:sz w:val="30"/>
          <w:szCs w:val="30"/>
        </w:rPr>
        <w:t>_________</w:t>
      </w:r>
      <w:r>
        <w:rPr>
          <w:rFonts w:eastAsia="Times New Roman"/>
          <w:sz w:val="30"/>
          <w:szCs w:val="30"/>
        </w:rPr>
        <w:t>___</w:t>
      </w:r>
    </w:p>
    <w:sectPr w:rsidR="00625459" w:rsidRPr="005D2393" w:rsidSect="00DE50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9D" w:rsidRDefault="00DD5C9D" w:rsidP="000277E5">
      <w:r>
        <w:separator/>
      </w:r>
    </w:p>
    <w:p w:rsidR="00DD5C9D" w:rsidRDefault="00DD5C9D"/>
  </w:endnote>
  <w:endnote w:type="continuationSeparator" w:id="0">
    <w:p w:rsidR="00DD5C9D" w:rsidRDefault="00DD5C9D" w:rsidP="000277E5">
      <w:r>
        <w:continuationSeparator/>
      </w:r>
    </w:p>
    <w:p w:rsidR="00DD5C9D" w:rsidRDefault="00DD5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9D" w:rsidRDefault="00DD5C9D" w:rsidP="000277E5">
      <w:r>
        <w:separator/>
      </w:r>
    </w:p>
    <w:p w:rsidR="00DD5C9D" w:rsidRDefault="00DD5C9D"/>
  </w:footnote>
  <w:footnote w:type="continuationSeparator" w:id="0">
    <w:p w:rsidR="00DD5C9D" w:rsidRDefault="00DD5C9D" w:rsidP="000277E5">
      <w:r>
        <w:continuationSeparator/>
      </w:r>
    </w:p>
    <w:p w:rsidR="00DD5C9D" w:rsidRDefault="00DD5C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203628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DD5C9D" w:rsidRPr="004D1B55" w:rsidRDefault="00DD5C9D">
        <w:pPr>
          <w:pStyle w:val="a9"/>
          <w:jc w:val="center"/>
          <w:rPr>
            <w:sz w:val="30"/>
            <w:szCs w:val="30"/>
          </w:rPr>
        </w:pPr>
        <w:r w:rsidRPr="004D1B55">
          <w:rPr>
            <w:sz w:val="30"/>
            <w:szCs w:val="30"/>
          </w:rPr>
          <w:fldChar w:fldCharType="begin"/>
        </w:r>
        <w:r w:rsidRPr="004D1B55">
          <w:rPr>
            <w:sz w:val="30"/>
            <w:szCs w:val="30"/>
          </w:rPr>
          <w:instrText>PAGE   \* MERGEFORMAT</w:instrText>
        </w:r>
        <w:r w:rsidRPr="004D1B55">
          <w:rPr>
            <w:sz w:val="30"/>
            <w:szCs w:val="30"/>
          </w:rPr>
          <w:fldChar w:fldCharType="separate"/>
        </w:r>
        <w:r w:rsidR="00CD7215">
          <w:rPr>
            <w:noProof/>
            <w:sz w:val="30"/>
            <w:szCs w:val="30"/>
          </w:rPr>
          <w:t>2</w:t>
        </w:r>
        <w:r w:rsidRPr="004D1B55">
          <w:rPr>
            <w:sz w:val="30"/>
            <w:szCs w:val="30"/>
          </w:rPr>
          <w:fldChar w:fldCharType="end"/>
        </w:r>
      </w:p>
    </w:sdtContent>
  </w:sdt>
  <w:p w:rsidR="00DD5C9D" w:rsidRDefault="00DD5C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C9D" w:rsidRDefault="00DD5C9D">
    <w:pPr>
      <w:pStyle w:val="a9"/>
      <w:jc w:val="center"/>
    </w:pPr>
  </w:p>
  <w:p w:rsidR="00DD5C9D" w:rsidRPr="004D1B55" w:rsidRDefault="00DD5C9D" w:rsidP="004D1B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6416BC"/>
    <w:multiLevelType w:val="hybridMultilevel"/>
    <w:tmpl w:val="B8DAF840"/>
    <w:lvl w:ilvl="0" w:tplc="8B0608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A63776"/>
    <w:multiLevelType w:val="hybridMultilevel"/>
    <w:tmpl w:val="F36CFCF8"/>
    <w:lvl w:ilvl="0" w:tplc="922629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B47FC8"/>
    <w:multiLevelType w:val="hybridMultilevel"/>
    <w:tmpl w:val="E2A44A6C"/>
    <w:lvl w:ilvl="0" w:tplc="922629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98147F"/>
    <w:multiLevelType w:val="hybridMultilevel"/>
    <w:tmpl w:val="AB28C29E"/>
    <w:lvl w:ilvl="0" w:tplc="67A6C922">
      <w:start w:val="4"/>
      <w:numFmt w:val="bullet"/>
      <w:lvlText w:val="-"/>
      <w:lvlJc w:val="left"/>
      <w:pPr>
        <w:tabs>
          <w:tab w:val="num" w:pos="38"/>
        </w:tabs>
        <w:ind w:left="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8"/>
        </w:tabs>
        <w:ind w:left="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78"/>
        </w:tabs>
        <w:ind w:left="1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8"/>
        </w:tabs>
        <w:ind w:left="2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8"/>
        </w:tabs>
        <w:ind w:left="2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8"/>
        </w:tabs>
        <w:ind w:left="3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8"/>
        </w:tabs>
        <w:ind w:left="4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8"/>
        </w:tabs>
        <w:ind w:left="5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8"/>
        </w:tabs>
        <w:ind w:left="5798" w:hanging="360"/>
      </w:pPr>
      <w:rPr>
        <w:rFonts w:ascii="Wingdings" w:hAnsi="Wingdings" w:hint="default"/>
      </w:rPr>
    </w:lvl>
  </w:abstractNum>
  <w:abstractNum w:abstractNumId="6">
    <w:nsid w:val="0B2E2733"/>
    <w:multiLevelType w:val="hybridMultilevel"/>
    <w:tmpl w:val="F2509640"/>
    <w:lvl w:ilvl="0" w:tplc="0EBE15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9C074A"/>
    <w:multiLevelType w:val="hybridMultilevel"/>
    <w:tmpl w:val="65DC3ABE"/>
    <w:lvl w:ilvl="0" w:tplc="922629D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6806DBE"/>
    <w:multiLevelType w:val="hybridMultilevel"/>
    <w:tmpl w:val="870C819C"/>
    <w:lvl w:ilvl="0" w:tplc="0EBE1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B133B6"/>
    <w:multiLevelType w:val="hybridMultilevel"/>
    <w:tmpl w:val="2C2AC28C"/>
    <w:lvl w:ilvl="0" w:tplc="C616C0A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1F386256"/>
    <w:multiLevelType w:val="hybridMultilevel"/>
    <w:tmpl w:val="8DA2F3C8"/>
    <w:lvl w:ilvl="0" w:tplc="0EBE1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7735AD"/>
    <w:multiLevelType w:val="hybridMultilevel"/>
    <w:tmpl w:val="DA1E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6539BF"/>
    <w:multiLevelType w:val="hybridMultilevel"/>
    <w:tmpl w:val="2A9059C8"/>
    <w:lvl w:ilvl="0" w:tplc="922629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542987"/>
    <w:multiLevelType w:val="hybridMultilevel"/>
    <w:tmpl w:val="961AFE9E"/>
    <w:lvl w:ilvl="0" w:tplc="11B22F78">
      <w:start w:val="1"/>
      <w:numFmt w:val="bullet"/>
      <w:pStyle w:val="-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0E72"/>
    <w:multiLevelType w:val="hybridMultilevel"/>
    <w:tmpl w:val="990A8B0C"/>
    <w:lvl w:ilvl="0" w:tplc="0EBE15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A4D5833"/>
    <w:multiLevelType w:val="hybridMultilevel"/>
    <w:tmpl w:val="B54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D29FE"/>
    <w:multiLevelType w:val="hybridMultilevel"/>
    <w:tmpl w:val="80969506"/>
    <w:lvl w:ilvl="0" w:tplc="0EBE15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B7B6DE6"/>
    <w:multiLevelType w:val="multilevel"/>
    <w:tmpl w:val="C36C8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F92468"/>
    <w:multiLevelType w:val="hybridMultilevel"/>
    <w:tmpl w:val="E8362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0F0EA7"/>
    <w:multiLevelType w:val="hybridMultilevel"/>
    <w:tmpl w:val="16147644"/>
    <w:lvl w:ilvl="0" w:tplc="0EBE1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742FF5"/>
    <w:multiLevelType w:val="hybridMultilevel"/>
    <w:tmpl w:val="FA1A5ADA"/>
    <w:lvl w:ilvl="0" w:tplc="0EBE15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E04B0B"/>
    <w:multiLevelType w:val="hybridMultilevel"/>
    <w:tmpl w:val="65DC3ABE"/>
    <w:lvl w:ilvl="0" w:tplc="922629D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DB311C"/>
    <w:multiLevelType w:val="hybridMultilevel"/>
    <w:tmpl w:val="653ABF06"/>
    <w:lvl w:ilvl="0" w:tplc="D9FAF0FC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5D6B"/>
    <w:multiLevelType w:val="multilevel"/>
    <w:tmpl w:val="0ABAD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3DC3A44"/>
    <w:multiLevelType w:val="hybridMultilevel"/>
    <w:tmpl w:val="1B748BA2"/>
    <w:lvl w:ilvl="0" w:tplc="0EBE1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303BEE"/>
    <w:multiLevelType w:val="hybridMultilevel"/>
    <w:tmpl w:val="9EBC1E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567E77"/>
    <w:multiLevelType w:val="hybridMultilevel"/>
    <w:tmpl w:val="E634E226"/>
    <w:lvl w:ilvl="0" w:tplc="0EBE1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0D6F6E"/>
    <w:multiLevelType w:val="hybridMultilevel"/>
    <w:tmpl w:val="1D48DD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B10011"/>
    <w:multiLevelType w:val="hybridMultilevel"/>
    <w:tmpl w:val="77B60CDE"/>
    <w:lvl w:ilvl="0" w:tplc="0EBE15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9806559"/>
    <w:multiLevelType w:val="hybridMultilevel"/>
    <w:tmpl w:val="94D67D1A"/>
    <w:lvl w:ilvl="0" w:tplc="07A813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8"/>
  </w:num>
  <w:num w:numId="5">
    <w:abstractNumId w:val="5"/>
  </w:num>
  <w:num w:numId="6">
    <w:abstractNumId w:val="25"/>
  </w:num>
  <w:num w:numId="7">
    <w:abstractNumId w:val="27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24"/>
  </w:num>
  <w:num w:numId="16">
    <w:abstractNumId w:val="17"/>
  </w:num>
  <w:num w:numId="17">
    <w:abstractNumId w:val="21"/>
  </w:num>
  <w:num w:numId="18">
    <w:abstractNumId w:val="20"/>
  </w:num>
  <w:num w:numId="19">
    <w:abstractNumId w:val="12"/>
  </w:num>
  <w:num w:numId="20">
    <w:abstractNumId w:val="2"/>
  </w:num>
  <w:num w:numId="21">
    <w:abstractNumId w:val="29"/>
  </w:num>
  <w:num w:numId="22">
    <w:abstractNumId w:val="3"/>
  </w:num>
  <w:num w:numId="23">
    <w:abstractNumId w:val="4"/>
  </w:num>
  <w:num w:numId="24">
    <w:abstractNumId w:val="23"/>
  </w:num>
  <w:num w:numId="25">
    <w:abstractNumId w:val="11"/>
  </w:num>
  <w:num w:numId="26">
    <w:abstractNumId w:val="18"/>
  </w:num>
  <w:num w:numId="27">
    <w:abstractNumId w:val="22"/>
  </w:num>
  <w:num w:numId="2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E5"/>
    <w:rsid w:val="00000D91"/>
    <w:rsid w:val="00001FFF"/>
    <w:rsid w:val="0000371D"/>
    <w:rsid w:val="00004969"/>
    <w:rsid w:val="00005078"/>
    <w:rsid w:val="00006862"/>
    <w:rsid w:val="00006F84"/>
    <w:rsid w:val="00010A37"/>
    <w:rsid w:val="0001157D"/>
    <w:rsid w:val="00012DB7"/>
    <w:rsid w:val="00013E21"/>
    <w:rsid w:val="00014D0B"/>
    <w:rsid w:val="00015443"/>
    <w:rsid w:val="00015AB2"/>
    <w:rsid w:val="000222A2"/>
    <w:rsid w:val="000227B7"/>
    <w:rsid w:val="0002321D"/>
    <w:rsid w:val="0002379B"/>
    <w:rsid w:val="000261BA"/>
    <w:rsid w:val="000277E5"/>
    <w:rsid w:val="00030327"/>
    <w:rsid w:val="0003056A"/>
    <w:rsid w:val="00031095"/>
    <w:rsid w:val="0003140F"/>
    <w:rsid w:val="000328B6"/>
    <w:rsid w:val="000331DB"/>
    <w:rsid w:val="00033467"/>
    <w:rsid w:val="000379F8"/>
    <w:rsid w:val="0004040F"/>
    <w:rsid w:val="000406E2"/>
    <w:rsid w:val="00040A80"/>
    <w:rsid w:val="00041312"/>
    <w:rsid w:val="0004224D"/>
    <w:rsid w:val="000431A9"/>
    <w:rsid w:val="00043396"/>
    <w:rsid w:val="00046501"/>
    <w:rsid w:val="00047411"/>
    <w:rsid w:val="00050E1A"/>
    <w:rsid w:val="00051218"/>
    <w:rsid w:val="00051A5E"/>
    <w:rsid w:val="000546A6"/>
    <w:rsid w:val="00054874"/>
    <w:rsid w:val="00054C38"/>
    <w:rsid w:val="00055989"/>
    <w:rsid w:val="00055FC2"/>
    <w:rsid w:val="0005708D"/>
    <w:rsid w:val="0005783A"/>
    <w:rsid w:val="00060106"/>
    <w:rsid w:val="000611C1"/>
    <w:rsid w:val="000615AD"/>
    <w:rsid w:val="00061E29"/>
    <w:rsid w:val="000664CF"/>
    <w:rsid w:val="00066ECF"/>
    <w:rsid w:val="000706FC"/>
    <w:rsid w:val="00071F25"/>
    <w:rsid w:val="00073FBB"/>
    <w:rsid w:val="0007526E"/>
    <w:rsid w:val="0007549C"/>
    <w:rsid w:val="00076EF8"/>
    <w:rsid w:val="00081077"/>
    <w:rsid w:val="00082F0F"/>
    <w:rsid w:val="0008437D"/>
    <w:rsid w:val="000843C9"/>
    <w:rsid w:val="000864AB"/>
    <w:rsid w:val="00087933"/>
    <w:rsid w:val="00087B33"/>
    <w:rsid w:val="00087CCD"/>
    <w:rsid w:val="00091418"/>
    <w:rsid w:val="000937A2"/>
    <w:rsid w:val="000938D3"/>
    <w:rsid w:val="00093960"/>
    <w:rsid w:val="00097E36"/>
    <w:rsid w:val="000A0738"/>
    <w:rsid w:val="000A257E"/>
    <w:rsid w:val="000A2817"/>
    <w:rsid w:val="000A35A8"/>
    <w:rsid w:val="000A54E9"/>
    <w:rsid w:val="000A6D59"/>
    <w:rsid w:val="000B012E"/>
    <w:rsid w:val="000B05DB"/>
    <w:rsid w:val="000B17DA"/>
    <w:rsid w:val="000B3096"/>
    <w:rsid w:val="000B4234"/>
    <w:rsid w:val="000B4AE5"/>
    <w:rsid w:val="000B5012"/>
    <w:rsid w:val="000B54E8"/>
    <w:rsid w:val="000B697E"/>
    <w:rsid w:val="000C182B"/>
    <w:rsid w:val="000C2548"/>
    <w:rsid w:val="000C4B00"/>
    <w:rsid w:val="000C5AEB"/>
    <w:rsid w:val="000C6934"/>
    <w:rsid w:val="000C6943"/>
    <w:rsid w:val="000C6F8A"/>
    <w:rsid w:val="000D163E"/>
    <w:rsid w:val="000D36C8"/>
    <w:rsid w:val="000D3CF6"/>
    <w:rsid w:val="000D4EAB"/>
    <w:rsid w:val="000D5A55"/>
    <w:rsid w:val="000D5CAE"/>
    <w:rsid w:val="000D62EB"/>
    <w:rsid w:val="000D7A41"/>
    <w:rsid w:val="000D7E7C"/>
    <w:rsid w:val="000E139B"/>
    <w:rsid w:val="000E2031"/>
    <w:rsid w:val="000E245F"/>
    <w:rsid w:val="000E38B5"/>
    <w:rsid w:val="000E505B"/>
    <w:rsid w:val="000F0666"/>
    <w:rsid w:val="000F0F6D"/>
    <w:rsid w:val="000F13B6"/>
    <w:rsid w:val="000F1945"/>
    <w:rsid w:val="000F4EE0"/>
    <w:rsid w:val="000F4F49"/>
    <w:rsid w:val="000F748E"/>
    <w:rsid w:val="00100944"/>
    <w:rsid w:val="00101960"/>
    <w:rsid w:val="00104F4A"/>
    <w:rsid w:val="00105174"/>
    <w:rsid w:val="001055CD"/>
    <w:rsid w:val="0010576F"/>
    <w:rsid w:val="00106869"/>
    <w:rsid w:val="00110C17"/>
    <w:rsid w:val="0011147B"/>
    <w:rsid w:val="001126CF"/>
    <w:rsid w:val="00113D7D"/>
    <w:rsid w:val="00113F23"/>
    <w:rsid w:val="001147D0"/>
    <w:rsid w:val="0011606C"/>
    <w:rsid w:val="00117699"/>
    <w:rsid w:val="001200C0"/>
    <w:rsid w:val="00120819"/>
    <w:rsid w:val="001215A9"/>
    <w:rsid w:val="0012218A"/>
    <w:rsid w:val="00124A4D"/>
    <w:rsid w:val="001254BF"/>
    <w:rsid w:val="001256CC"/>
    <w:rsid w:val="001311D5"/>
    <w:rsid w:val="00131405"/>
    <w:rsid w:val="00131C3C"/>
    <w:rsid w:val="00134929"/>
    <w:rsid w:val="00135C63"/>
    <w:rsid w:val="00136995"/>
    <w:rsid w:val="0013772F"/>
    <w:rsid w:val="00143EB9"/>
    <w:rsid w:val="00146666"/>
    <w:rsid w:val="00146A9A"/>
    <w:rsid w:val="001474E8"/>
    <w:rsid w:val="00150B73"/>
    <w:rsid w:val="001526C2"/>
    <w:rsid w:val="0015346F"/>
    <w:rsid w:val="00156590"/>
    <w:rsid w:val="001565F9"/>
    <w:rsid w:val="00160EC3"/>
    <w:rsid w:val="00163091"/>
    <w:rsid w:val="00163B0A"/>
    <w:rsid w:val="00163D1C"/>
    <w:rsid w:val="001640AD"/>
    <w:rsid w:val="001647DF"/>
    <w:rsid w:val="00166C21"/>
    <w:rsid w:val="0016704B"/>
    <w:rsid w:val="00167A4F"/>
    <w:rsid w:val="001702F5"/>
    <w:rsid w:val="00172008"/>
    <w:rsid w:val="00172BCD"/>
    <w:rsid w:val="0017306B"/>
    <w:rsid w:val="00173D6B"/>
    <w:rsid w:val="001750E0"/>
    <w:rsid w:val="00180177"/>
    <w:rsid w:val="00183802"/>
    <w:rsid w:val="00183E35"/>
    <w:rsid w:val="00183FB3"/>
    <w:rsid w:val="00184CE4"/>
    <w:rsid w:val="001851D6"/>
    <w:rsid w:val="001852D8"/>
    <w:rsid w:val="00185F69"/>
    <w:rsid w:val="001926F5"/>
    <w:rsid w:val="001939DA"/>
    <w:rsid w:val="00194155"/>
    <w:rsid w:val="001A08D0"/>
    <w:rsid w:val="001A0E80"/>
    <w:rsid w:val="001A1B88"/>
    <w:rsid w:val="001A2071"/>
    <w:rsid w:val="001A2581"/>
    <w:rsid w:val="001A2C92"/>
    <w:rsid w:val="001A5399"/>
    <w:rsid w:val="001A6B55"/>
    <w:rsid w:val="001B0668"/>
    <w:rsid w:val="001B071A"/>
    <w:rsid w:val="001B0C18"/>
    <w:rsid w:val="001B0CDD"/>
    <w:rsid w:val="001B1E00"/>
    <w:rsid w:val="001B2B4F"/>
    <w:rsid w:val="001B2B70"/>
    <w:rsid w:val="001B2F94"/>
    <w:rsid w:val="001B2FA4"/>
    <w:rsid w:val="001B3678"/>
    <w:rsid w:val="001B6895"/>
    <w:rsid w:val="001C1859"/>
    <w:rsid w:val="001C27AD"/>
    <w:rsid w:val="001C2843"/>
    <w:rsid w:val="001D0283"/>
    <w:rsid w:val="001D1613"/>
    <w:rsid w:val="001D3038"/>
    <w:rsid w:val="001D3804"/>
    <w:rsid w:val="001D3C18"/>
    <w:rsid w:val="001D74C6"/>
    <w:rsid w:val="001E3747"/>
    <w:rsid w:val="001E3F9F"/>
    <w:rsid w:val="001E45C7"/>
    <w:rsid w:val="001E4D13"/>
    <w:rsid w:val="001E4E50"/>
    <w:rsid w:val="001E7F80"/>
    <w:rsid w:val="001F2EC7"/>
    <w:rsid w:val="001F473A"/>
    <w:rsid w:val="001F4FF5"/>
    <w:rsid w:val="0020045C"/>
    <w:rsid w:val="00207141"/>
    <w:rsid w:val="00210C87"/>
    <w:rsid w:val="00212BD5"/>
    <w:rsid w:val="00213F34"/>
    <w:rsid w:val="002152FD"/>
    <w:rsid w:val="00217E8A"/>
    <w:rsid w:val="00221CF5"/>
    <w:rsid w:val="00223C69"/>
    <w:rsid w:val="00224BE2"/>
    <w:rsid w:val="0022624A"/>
    <w:rsid w:val="00230FE4"/>
    <w:rsid w:val="002317D1"/>
    <w:rsid w:val="002348AD"/>
    <w:rsid w:val="002349B8"/>
    <w:rsid w:val="0023547B"/>
    <w:rsid w:val="002358FB"/>
    <w:rsid w:val="0023683E"/>
    <w:rsid w:val="00237D5A"/>
    <w:rsid w:val="0024040F"/>
    <w:rsid w:val="00240FE9"/>
    <w:rsid w:val="00242118"/>
    <w:rsid w:val="002446BD"/>
    <w:rsid w:val="002457C7"/>
    <w:rsid w:val="0024610E"/>
    <w:rsid w:val="00246418"/>
    <w:rsid w:val="00246D05"/>
    <w:rsid w:val="0025299F"/>
    <w:rsid w:val="002529E3"/>
    <w:rsid w:val="00254A5B"/>
    <w:rsid w:val="00255648"/>
    <w:rsid w:val="002569A9"/>
    <w:rsid w:val="00257CC0"/>
    <w:rsid w:val="0026052E"/>
    <w:rsid w:val="00260611"/>
    <w:rsid w:val="00262EBD"/>
    <w:rsid w:val="0026324F"/>
    <w:rsid w:val="00264277"/>
    <w:rsid w:val="00264A50"/>
    <w:rsid w:val="0026592A"/>
    <w:rsid w:val="0027180B"/>
    <w:rsid w:val="002735BA"/>
    <w:rsid w:val="00274B16"/>
    <w:rsid w:val="00275488"/>
    <w:rsid w:val="00276182"/>
    <w:rsid w:val="0027651A"/>
    <w:rsid w:val="00282079"/>
    <w:rsid w:val="00284436"/>
    <w:rsid w:val="002854FB"/>
    <w:rsid w:val="0028744F"/>
    <w:rsid w:val="002909EA"/>
    <w:rsid w:val="00291DBE"/>
    <w:rsid w:val="00292301"/>
    <w:rsid w:val="00292A46"/>
    <w:rsid w:val="00292F89"/>
    <w:rsid w:val="0029659E"/>
    <w:rsid w:val="00297295"/>
    <w:rsid w:val="002A024D"/>
    <w:rsid w:val="002A1B45"/>
    <w:rsid w:val="002A21A6"/>
    <w:rsid w:val="002A2CD6"/>
    <w:rsid w:val="002A6FE8"/>
    <w:rsid w:val="002B13DE"/>
    <w:rsid w:val="002B4BA7"/>
    <w:rsid w:val="002B5D86"/>
    <w:rsid w:val="002C13FA"/>
    <w:rsid w:val="002C3654"/>
    <w:rsid w:val="002C430F"/>
    <w:rsid w:val="002C4ADE"/>
    <w:rsid w:val="002C5342"/>
    <w:rsid w:val="002C683F"/>
    <w:rsid w:val="002D2CD0"/>
    <w:rsid w:val="002D2EF1"/>
    <w:rsid w:val="002D4F5C"/>
    <w:rsid w:val="002D507E"/>
    <w:rsid w:val="002D6607"/>
    <w:rsid w:val="002D7154"/>
    <w:rsid w:val="002D7156"/>
    <w:rsid w:val="002E1E7E"/>
    <w:rsid w:val="002E2FDE"/>
    <w:rsid w:val="002E31D8"/>
    <w:rsid w:val="002E378D"/>
    <w:rsid w:val="002E58C1"/>
    <w:rsid w:val="002E6029"/>
    <w:rsid w:val="002F10DD"/>
    <w:rsid w:val="002F2AB4"/>
    <w:rsid w:val="002F4446"/>
    <w:rsid w:val="002F4C6D"/>
    <w:rsid w:val="002F5A9A"/>
    <w:rsid w:val="002F6045"/>
    <w:rsid w:val="002F7951"/>
    <w:rsid w:val="00301EC0"/>
    <w:rsid w:val="003030E7"/>
    <w:rsid w:val="003048B3"/>
    <w:rsid w:val="003104C9"/>
    <w:rsid w:val="00310F2F"/>
    <w:rsid w:val="00311009"/>
    <w:rsid w:val="003113BD"/>
    <w:rsid w:val="0031168F"/>
    <w:rsid w:val="00313F16"/>
    <w:rsid w:val="003154F1"/>
    <w:rsid w:val="003155D6"/>
    <w:rsid w:val="00315DDD"/>
    <w:rsid w:val="0031622B"/>
    <w:rsid w:val="003164F1"/>
    <w:rsid w:val="00316800"/>
    <w:rsid w:val="00316848"/>
    <w:rsid w:val="00320231"/>
    <w:rsid w:val="0032057D"/>
    <w:rsid w:val="003211BF"/>
    <w:rsid w:val="0032173F"/>
    <w:rsid w:val="0032398F"/>
    <w:rsid w:val="003265BD"/>
    <w:rsid w:val="00326AF3"/>
    <w:rsid w:val="00327870"/>
    <w:rsid w:val="00331E74"/>
    <w:rsid w:val="00331E85"/>
    <w:rsid w:val="00333102"/>
    <w:rsid w:val="003352FD"/>
    <w:rsid w:val="00335D9C"/>
    <w:rsid w:val="003367DB"/>
    <w:rsid w:val="00336976"/>
    <w:rsid w:val="0034045C"/>
    <w:rsid w:val="00340D20"/>
    <w:rsid w:val="00340E6A"/>
    <w:rsid w:val="00344218"/>
    <w:rsid w:val="0034492E"/>
    <w:rsid w:val="00344FAE"/>
    <w:rsid w:val="0034536A"/>
    <w:rsid w:val="00345EE3"/>
    <w:rsid w:val="00346EB4"/>
    <w:rsid w:val="00346FC4"/>
    <w:rsid w:val="00347260"/>
    <w:rsid w:val="00350369"/>
    <w:rsid w:val="003507E9"/>
    <w:rsid w:val="003515F7"/>
    <w:rsid w:val="00351EF6"/>
    <w:rsid w:val="00353712"/>
    <w:rsid w:val="00354BC1"/>
    <w:rsid w:val="00357F58"/>
    <w:rsid w:val="003606C7"/>
    <w:rsid w:val="0036238F"/>
    <w:rsid w:val="00363886"/>
    <w:rsid w:val="00364122"/>
    <w:rsid w:val="00364AD5"/>
    <w:rsid w:val="00366288"/>
    <w:rsid w:val="00367653"/>
    <w:rsid w:val="00371E4F"/>
    <w:rsid w:val="00372392"/>
    <w:rsid w:val="00374900"/>
    <w:rsid w:val="0038098E"/>
    <w:rsid w:val="00380C47"/>
    <w:rsid w:val="003837E2"/>
    <w:rsid w:val="00383B1A"/>
    <w:rsid w:val="00384152"/>
    <w:rsid w:val="0038531E"/>
    <w:rsid w:val="00386488"/>
    <w:rsid w:val="00387A01"/>
    <w:rsid w:val="003929FC"/>
    <w:rsid w:val="003947F0"/>
    <w:rsid w:val="00394C4A"/>
    <w:rsid w:val="00396256"/>
    <w:rsid w:val="00396E47"/>
    <w:rsid w:val="00397934"/>
    <w:rsid w:val="00397F0C"/>
    <w:rsid w:val="003A1A50"/>
    <w:rsid w:val="003A3AE0"/>
    <w:rsid w:val="003A4CF6"/>
    <w:rsid w:val="003A57B2"/>
    <w:rsid w:val="003A74BF"/>
    <w:rsid w:val="003B14D4"/>
    <w:rsid w:val="003B55F0"/>
    <w:rsid w:val="003B7B96"/>
    <w:rsid w:val="003C26F6"/>
    <w:rsid w:val="003C2BAF"/>
    <w:rsid w:val="003C3280"/>
    <w:rsid w:val="003C5363"/>
    <w:rsid w:val="003C62CC"/>
    <w:rsid w:val="003C71C5"/>
    <w:rsid w:val="003C7C4A"/>
    <w:rsid w:val="003C7E14"/>
    <w:rsid w:val="003D0F36"/>
    <w:rsid w:val="003D1329"/>
    <w:rsid w:val="003D3066"/>
    <w:rsid w:val="003D4200"/>
    <w:rsid w:val="003D5936"/>
    <w:rsid w:val="003D6556"/>
    <w:rsid w:val="003D6F68"/>
    <w:rsid w:val="003D6F98"/>
    <w:rsid w:val="003D72CE"/>
    <w:rsid w:val="003E0E18"/>
    <w:rsid w:val="003E3A99"/>
    <w:rsid w:val="003E5740"/>
    <w:rsid w:val="003E64F8"/>
    <w:rsid w:val="003E6761"/>
    <w:rsid w:val="003F0D10"/>
    <w:rsid w:val="003F12BF"/>
    <w:rsid w:val="003F1FFA"/>
    <w:rsid w:val="003F2D57"/>
    <w:rsid w:val="003F3D8B"/>
    <w:rsid w:val="003F7DAE"/>
    <w:rsid w:val="00400804"/>
    <w:rsid w:val="004013CD"/>
    <w:rsid w:val="00401E1D"/>
    <w:rsid w:val="00405108"/>
    <w:rsid w:val="004052CA"/>
    <w:rsid w:val="00410DB6"/>
    <w:rsid w:val="004118E3"/>
    <w:rsid w:val="00411D5B"/>
    <w:rsid w:val="00413497"/>
    <w:rsid w:val="00414CF5"/>
    <w:rsid w:val="0041566C"/>
    <w:rsid w:val="00415F33"/>
    <w:rsid w:val="0041630A"/>
    <w:rsid w:val="00420377"/>
    <w:rsid w:val="00421766"/>
    <w:rsid w:val="00422B9B"/>
    <w:rsid w:val="0042300B"/>
    <w:rsid w:val="00424712"/>
    <w:rsid w:val="004247BF"/>
    <w:rsid w:val="00425EE1"/>
    <w:rsid w:val="00430609"/>
    <w:rsid w:val="0043226A"/>
    <w:rsid w:val="004324AB"/>
    <w:rsid w:val="0043269F"/>
    <w:rsid w:val="0043449D"/>
    <w:rsid w:val="0043592A"/>
    <w:rsid w:val="004403D4"/>
    <w:rsid w:val="00440E5B"/>
    <w:rsid w:val="00441076"/>
    <w:rsid w:val="0044222F"/>
    <w:rsid w:val="00442C84"/>
    <w:rsid w:val="00443910"/>
    <w:rsid w:val="004501C6"/>
    <w:rsid w:val="00452048"/>
    <w:rsid w:val="00453AF8"/>
    <w:rsid w:val="0045466B"/>
    <w:rsid w:val="00454BF3"/>
    <w:rsid w:val="00454FB1"/>
    <w:rsid w:val="00456601"/>
    <w:rsid w:val="00456793"/>
    <w:rsid w:val="0046135F"/>
    <w:rsid w:val="00461C05"/>
    <w:rsid w:val="0046252D"/>
    <w:rsid w:val="00464415"/>
    <w:rsid w:val="00464A08"/>
    <w:rsid w:val="004652FA"/>
    <w:rsid w:val="00465E35"/>
    <w:rsid w:val="0047094B"/>
    <w:rsid w:val="00471B81"/>
    <w:rsid w:val="00472CD2"/>
    <w:rsid w:val="00474087"/>
    <w:rsid w:val="0047492B"/>
    <w:rsid w:val="00476B81"/>
    <w:rsid w:val="004839B0"/>
    <w:rsid w:val="00483FB1"/>
    <w:rsid w:val="00484363"/>
    <w:rsid w:val="00485110"/>
    <w:rsid w:val="00491363"/>
    <w:rsid w:val="004913B7"/>
    <w:rsid w:val="0049236E"/>
    <w:rsid w:val="00493741"/>
    <w:rsid w:val="00495B54"/>
    <w:rsid w:val="004A0725"/>
    <w:rsid w:val="004A0D7C"/>
    <w:rsid w:val="004A30F8"/>
    <w:rsid w:val="004A348F"/>
    <w:rsid w:val="004A4763"/>
    <w:rsid w:val="004A4A01"/>
    <w:rsid w:val="004A6B8F"/>
    <w:rsid w:val="004A7A37"/>
    <w:rsid w:val="004B0A4A"/>
    <w:rsid w:val="004B2F39"/>
    <w:rsid w:val="004B36CC"/>
    <w:rsid w:val="004B4317"/>
    <w:rsid w:val="004B515D"/>
    <w:rsid w:val="004B5A4D"/>
    <w:rsid w:val="004C35ED"/>
    <w:rsid w:val="004C451E"/>
    <w:rsid w:val="004C518D"/>
    <w:rsid w:val="004C5DCB"/>
    <w:rsid w:val="004C7825"/>
    <w:rsid w:val="004C7CA8"/>
    <w:rsid w:val="004D01A2"/>
    <w:rsid w:val="004D0912"/>
    <w:rsid w:val="004D1B55"/>
    <w:rsid w:val="004D3663"/>
    <w:rsid w:val="004D43B8"/>
    <w:rsid w:val="004D6BD9"/>
    <w:rsid w:val="004D6DF0"/>
    <w:rsid w:val="004D7C01"/>
    <w:rsid w:val="004D7F0C"/>
    <w:rsid w:val="004E0FB4"/>
    <w:rsid w:val="004E1681"/>
    <w:rsid w:val="004E1B02"/>
    <w:rsid w:val="004E20FA"/>
    <w:rsid w:val="004F612E"/>
    <w:rsid w:val="004F6E73"/>
    <w:rsid w:val="00502678"/>
    <w:rsid w:val="005038F4"/>
    <w:rsid w:val="00504228"/>
    <w:rsid w:val="00504CD5"/>
    <w:rsid w:val="00505515"/>
    <w:rsid w:val="0050684C"/>
    <w:rsid w:val="00506CEF"/>
    <w:rsid w:val="00506E98"/>
    <w:rsid w:val="00507A19"/>
    <w:rsid w:val="00507BCE"/>
    <w:rsid w:val="00512A79"/>
    <w:rsid w:val="005137F9"/>
    <w:rsid w:val="0051396F"/>
    <w:rsid w:val="00514438"/>
    <w:rsid w:val="00514974"/>
    <w:rsid w:val="00516460"/>
    <w:rsid w:val="00516ADE"/>
    <w:rsid w:val="005175BF"/>
    <w:rsid w:val="00517FBF"/>
    <w:rsid w:val="00523E94"/>
    <w:rsid w:val="00526CD7"/>
    <w:rsid w:val="00532CA8"/>
    <w:rsid w:val="00533C45"/>
    <w:rsid w:val="00533E2C"/>
    <w:rsid w:val="00534D18"/>
    <w:rsid w:val="00536B8E"/>
    <w:rsid w:val="00536E65"/>
    <w:rsid w:val="0053722A"/>
    <w:rsid w:val="00537536"/>
    <w:rsid w:val="00537B5F"/>
    <w:rsid w:val="00537B8D"/>
    <w:rsid w:val="00537F05"/>
    <w:rsid w:val="0054103A"/>
    <w:rsid w:val="00542796"/>
    <w:rsid w:val="00543513"/>
    <w:rsid w:val="00544406"/>
    <w:rsid w:val="00545A18"/>
    <w:rsid w:val="00545C8D"/>
    <w:rsid w:val="00545F27"/>
    <w:rsid w:val="00546423"/>
    <w:rsid w:val="00553F11"/>
    <w:rsid w:val="005553EC"/>
    <w:rsid w:val="00556299"/>
    <w:rsid w:val="00556492"/>
    <w:rsid w:val="005565F1"/>
    <w:rsid w:val="0055690E"/>
    <w:rsid w:val="005619D5"/>
    <w:rsid w:val="005620BC"/>
    <w:rsid w:val="005636AA"/>
    <w:rsid w:val="00563853"/>
    <w:rsid w:val="00564598"/>
    <w:rsid w:val="00565E5C"/>
    <w:rsid w:val="00571155"/>
    <w:rsid w:val="00571CCA"/>
    <w:rsid w:val="00572719"/>
    <w:rsid w:val="00572795"/>
    <w:rsid w:val="005734E7"/>
    <w:rsid w:val="00573909"/>
    <w:rsid w:val="00573CBB"/>
    <w:rsid w:val="00573DAA"/>
    <w:rsid w:val="005748B9"/>
    <w:rsid w:val="0057505B"/>
    <w:rsid w:val="0057663B"/>
    <w:rsid w:val="00576776"/>
    <w:rsid w:val="00576E82"/>
    <w:rsid w:val="00577515"/>
    <w:rsid w:val="00581D63"/>
    <w:rsid w:val="0058268A"/>
    <w:rsid w:val="005838A1"/>
    <w:rsid w:val="0058475F"/>
    <w:rsid w:val="00587313"/>
    <w:rsid w:val="00587510"/>
    <w:rsid w:val="00595829"/>
    <w:rsid w:val="00595B27"/>
    <w:rsid w:val="00595C0E"/>
    <w:rsid w:val="0059668E"/>
    <w:rsid w:val="00596CAE"/>
    <w:rsid w:val="005A3223"/>
    <w:rsid w:val="005A32BE"/>
    <w:rsid w:val="005A3519"/>
    <w:rsid w:val="005A6E20"/>
    <w:rsid w:val="005A7057"/>
    <w:rsid w:val="005A7F3D"/>
    <w:rsid w:val="005B031C"/>
    <w:rsid w:val="005B04EB"/>
    <w:rsid w:val="005B15EF"/>
    <w:rsid w:val="005B1691"/>
    <w:rsid w:val="005B2F5C"/>
    <w:rsid w:val="005B30C8"/>
    <w:rsid w:val="005B32AF"/>
    <w:rsid w:val="005B7E58"/>
    <w:rsid w:val="005C04CA"/>
    <w:rsid w:val="005C098C"/>
    <w:rsid w:val="005C32C4"/>
    <w:rsid w:val="005C5558"/>
    <w:rsid w:val="005C5E3C"/>
    <w:rsid w:val="005D0B81"/>
    <w:rsid w:val="005D0BD3"/>
    <w:rsid w:val="005D2393"/>
    <w:rsid w:val="005D3099"/>
    <w:rsid w:val="005D42E1"/>
    <w:rsid w:val="005D5FC1"/>
    <w:rsid w:val="005D6743"/>
    <w:rsid w:val="005E06C4"/>
    <w:rsid w:val="005E09D3"/>
    <w:rsid w:val="005E24D3"/>
    <w:rsid w:val="005E272F"/>
    <w:rsid w:val="005E2A7A"/>
    <w:rsid w:val="005E35E9"/>
    <w:rsid w:val="005E3A90"/>
    <w:rsid w:val="005E3D20"/>
    <w:rsid w:val="005E597F"/>
    <w:rsid w:val="005E64C2"/>
    <w:rsid w:val="005F0049"/>
    <w:rsid w:val="005F2442"/>
    <w:rsid w:val="005F2877"/>
    <w:rsid w:val="005F3983"/>
    <w:rsid w:val="005F6A69"/>
    <w:rsid w:val="005F77C8"/>
    <w:rsid w:val="00603903"/>
    <w:rsid w:val="00603C5C"/>
    <w:rsid w:val="006051FC"/>
    <w:rsid w:val="00606CFD"/>
    <w:rsid w:val="00610774"/>
    <w:rsid w:val="00613E4C"/>
    <w:rsid w:val="00614D0C"/>
    <w:rsid w:val="00615FA6"/>
    <w:rsid w:val="00616282"/>
    <w:rsid w:val="00616EFA"/>
    <w:rsid w:val="00617273"/>
    <w:rsid w:val="006175E5"/>
    <w:rsid w:val="00617AC6"/>
    <w:rsid w:val="00617D52"/>
    <w:rsid w:val="0062122D"/>
    <w:rsid w:val="00622CC3"/>
    <w:rsid w:val="00622E27"/>
    <w:rsid w:val="0062371D"/>
    <w:rsid w:val="00624696"/>
    <w:rsid w:val="006253FA"/>
    <w:rsid w:val="00625459"/>
    <w:rsid w:val="00626F50"/>
    <w:rsid w:val="00631245"/>
    <w:rsid w:val="0063172C"/>
    <w:rsid w:val="00633CAC"/>
    <w:rsid w:val="00634108"/>
    <w:rsid w:val="006344E2"/>
    <w:rsid w:val="00634867"/>
    <w:rsid w:val="00634CE8"/>
    <w:rsid w:val="00635599"/>
    <w:rsid w:val="00635D9C"/>
    <w:rsid w:val="00637527"/>
    <w:rsid w:val="00637979"/>
    <w:rsid w:val="00640A5F"/>
    <w:rsid w:val="00641DDD"/>
    <w:rsid w:val="00642869"/>
    <w:rsid w:val="00642AA0"/>
    <w:rsid w:val="006439DE"/>
    <w:rsid w:val="00646506"/>
    <w:rsid w:val="00647EA2"/>
    <w:rsid w:val="006523D7"/>
    <w:rsid w:val="006533DF"/>
    <w:rsid w:val="00653EA3"/>
    <w:rsid w:val="00655052"/>
    <w:rsid w:val="00655CCF"/>
    <w:rsid w:val="00656F5A"/>
    <w:rsid w:val="006600E1"/>
    <w:rsid w:val="00660CBB"/>
    <w:rsid w:val="00661752"/>
    <w:rsid w:val="00662989"/>
    <w:rsid w:val="00662D2B"/>
    <w:rsid w:val="00663ED4"/>
    <w:rsid w:val="00664396"/>
    <w:rsid w:val="0066712D"/>
    <w:rsid w:val="0067012A"/>
    <w:rsid w:val="00670EC0"/>
    <w:rsid w:val="00671BBB"/>
    <w:rsid w:val="006724BF"/>
    <w:rsid w:val="00676D28"/>
    <w:rsid w:val="00682927"/>
    <w:rsid w:val="00682AED"/>
    <w:rsid w:val="006832AA"/>
    <w:rsid w:val="00684623"/>
    <w:rsid w:val="00684A2C"/>
    <w:rsid w:val="0068552C"/>
    <w:rsid w:val="00686304"/>
    <w:rsid w:val="00686AB2"/>
    <w:rsid w:val="00686F1F"/>
    <w:rsid w:val="006879BB"/>
    <w:rsid w:val="00687AB7"/>
    <w:rsid w:val="00687C90"/>
    <w:rsid w:val="0069043C"/>
    <w:rsid w:val="00690927"/>
    <w:rsid w:val="00692786"/>
    <w:rsid w:val="00693646"/>
    <w:rsid w:val="00693E05"/>
    <w:rsid w:val="0069551F"/>
    <w:rsid w:val="00696A0B"/>
    <w:rsid w:val="006971D7"/>
    <w:rsid w:val="00697258"/>
    <w:rsid w:val="00697F7A"/>
    <w:rsid w:val="006A278F"/>
    <w:rsid w:val="006A441C"/>
    <w:rsid w:val="006A4F2F"/>
    <w:rsid w:val="006A51AE"/>
    <w:rsid w:val="006A6340"/>
    <w:rsid w:val="006A6D23"/>
    <w:rsid w:val="006B0BCB"/>
    <w:rsid w:val="006B0F05"/>
    <w:rsid w:val="006B18A5"/>
    <w:rsid w:val="006B669B"/>
    <w:rsid w:val="006C0F54"/>
    <w:rsid w:val="006C1C03"/>
    <w:rsid w:val="006C38AD"/>
    <w:rsid w:val="006C3B2A"/>
    <w:rsid w:val="006C6FD1"/>
    <w:rsid w:val="006D22BA"/>
    <w:rsid w:val="006D345F"/>
    <w:rsid w:val="006D6728"/>
    <w:rsid w:val="006D769B"/>
    <w:rsid w:val="006E10F9"/>
    <w:rsid w:val="006E193D"/>
    <w:rsid w:val="006E26CE"/>
    <w:rsid w:val="006E5026"/>
    <w:rsid w:val="006E6C0D"/>
    <w:rsid w:val="006E7E81"/>
    <w:rsid w:val="006F3208"/>
    <w:rsid w:val="006F46BD"/>
    <w:rsid w:val="006F5698"/>
    <w:rsid w:val="006F6381"/>
    <w:rsid w:val="006F6EDC"/>
    <w:rsid w:val="00701528"/>
    <w:rsid w:val="0070430B"/>
    <w:rsid w:val="007109C0"/>
    <w:rsid w:val="0071409B"/>
    <w:rsid w:val="007143EE"/>
    <w:rsid w:val="00714561"/>
    <w:rsid w:val="007158AC"/>
    <w:rsid w:val="007162C7"/>
    <w:rsid w:val="00716C75"/>
    <w:rsid w:val="00720463"/>
    <w:rsid w:val="00720E08"/>
    <w:rsid w:val="0072131A"/>
    <w:rsid w:val="00721C35"/>
    <w:rsid w:val="00723972"/>
    <w:rsid w:val="00724FFA"/>
    <w:rsid w:val="007277E6"/>
    <w:rsid w:val="007307A3"/>
    <w:rsid w:val="0073097D"/>
    <w:rsid w:val="007311BA"/>
    <w:rsid w:val="0073280E"/>
    <w:rsid w:val="00736550"/>
    <w:rsid w:val="00736728"/>
    <w:rsid w:val="0073776F"/>
    <w:rsid w:val="007418CE"/>
    <w:rsid w:val="00741D54"/>
    <w:rsid w:val="007451A9"/>
    <w:rsid w:val="007454D1"/>
    <w:rsid w:val="00746548"/>
    <w:rsid w:val="00747022"/>
    <w:rsid w:val="00747E8C"/>
    <w:rsid w:val="00750696"/>
    <w:rsid w:val="00751327"/>
    <w:rsid w:val="0075265D"/>
    <w:rsid w:val="00752D9E"/>
    <w:rsid w:val="00752E2B"/>
    <w:rsid w:val="00753015"/>
    <w:rsid w:val="0075579A"/>
    <w:rsid w:val="00755C6A"/>
    <w:rsid w:val="00756027"/>
    <w:rsid w:val="00757E67"/>
    <w:rsid w:val="00764476"/>
    <w:rsid w:val="00766341"/>
    <w:rsid w:val="00767EB0"/>
    <w:rsid w:val="007701E9"/>
    <w:rsid w:val="007742A4"/>
    <w:rsid w:val="00775F8A"/>
    <w:rsid w:val="00782758"/>
    <w:rsid w:val="007869C5"/>
    <w:rsid w:val="00787991"/>
    <w:rsid w:val="0079347A"/>
    <w:rsid w:val="00793ABC"/>
    <w:rsid w:val="00793E3C"/>
    <w:rsid w:val="00794C16"/>
    <w:rsid w:val="00796683"/>
    <w:rsid w:val="0079686E"/>
    <w:rsid w:val="007A13AF"/>
    <w:rsid w:val="007A34A4"/>
    <w:rsid w:val="007A3712"/>
    <w:rsid w:val="007A3CDB"/>
    <w:rsid w:val="007A4546"/>
    <w:rsid w:val="007A5164"/>
    <w:rsid w:val="007B0075"/>
    <w:rsid w:val="007B07C5"/>
    <w:rsid w:val="007B247B"/>
    <w:rsid w:val="007B28E0"/>
    <w:rsid w:val="007B2E5B"/>
    <w:rsid w:val="007B4F31"/>
    <w:rsid w:val="007B7FA8"/>
    <w:rsid w:val="007C1E46"/>
    <w:rsid w:val="007C2ED0"/>
    <w:rsid w:val="007C3A11"/>
    <w:rsid w:val="007C3E7E"/>
    <w:rsid w:val="007C6A16"/>
    <w:rsid w:val="007C77DC"/>
    <w:rsid w:val="007D023D"/>
    <w:rsid w:val="007D0CD5"/>
    <w:rsid w:val="007D26DA"/>
    <w:rsid w:val="007D2C7B"/>
    <w:rsid w:val="007D4F6F"/>
    <w:rsid w:val="007D5120"/>
    <w:rsid w:val="007D5176"/>
    <w:rsid w:val="007D5D51"/>
    <w:rsid w:val="007D6752"/>
    <w:rsid w:val="007D693E"/>
    <w:rsid w:val="007E018A"/>
    <w:rsid w:val="007E07A3"/>
    <w:rsid w:val="007E2467"/>
    <w:rsid w:val="007E2964"/>
    <w:rsid w:val="007E3CD9"/>
    <w:rsid w:val="007E3D2C"/>
    <w:rsid w:val="007E4353"/>
    <w:rsid w:val="007E59FD"/>
    <w:rsid w:val="007E6D12"/>
    <w:rsid w:val="007E6D1A"/>
    <w:rsid w:val="007F0328"/>
    <w:rsid w:val="007F1393"/>
    <w:rsid w:val="007F1E3F"/>
    <w:rsid w:val="007F3379"/>
    <w:rsid w:val="007F3AF9"/>
    <w:rsid w:val="007F505F"/>
    <w:rsid w:val="007F655E"/>
    <w:rsid w:val="00800E3C"/>
    <w:rsid w:val="008011A9"/>
    <w:rsid w:val="008024E7"/>
    <w:rsid w:val="00802934"/>
    <w:rsid w:val="0080437F"/>
    <w:rsid w:val="00805CBA"/>
    <w:rsid w:val="0081122D"/>
    <w:rsid w:val="008115D4"/>
    <w:rsid w:val="00811696"/>
    <w:rsid w:val="00812A83"/>
    <w:rsid w:val="0081331D"/>
    <w:rsid w:val="00813C5A"/>
    <w:rsid w:val="008143D9"/>
    <w:rsid w:val="00821BF2"/>
    <w:rsid w:val="00823D66"/>
    <w:rsid w:val="00824910"/>
    <w:rsid w:val="00824B3A"/>
    <w:rsid w:val="00827292"/>
    <w:rsid w:val="00830ACC"/>
    <w:rsid w:val="00831175"/>
    <w:rsid w:val="00831D02"/>
    <w:rsid w:val="00837533"/>
    <w:rsid w:val="008421EC"/>
    <w:rsid w:val="00844B92"/>
    <w:rsid w:val="00851266"/>
    <w:rsid w:val="00852314"/>
    <w:rsid w:val="00853269"/>
    <w:rsid w:val="00857948"/>
    <w:rsid w:val="008606D6"/>
    <w:rsid w:val="008633A9"/>
    <w:rsid w:val="00864CFD"/>
    <w:rsid w:val="008657F2"/>
    <w:rsid w:val="0086682A"/>
    <w:rsid w:val="00866CB9"/>
    <w:rsid w:val="00873007"/>
    <w:rsid w:val="0087467F"/>
    <w:rsid w:val="00875B00"/>
    <w:rsid w:val="0087696C"/>
    <w:rsid w:val="00876C59"/>
    <w:rsid w:val="00877A13"/>
    <w:rsid w:val="00877E4E"/>
    <w:rsid w:val="00880146"/>
    <w:rsid w:val="008810F2"/>
    <w:rsid w:val="008826D1"/>
    <w:rsid w:val="00884058"/>
    <w:rsid w:val="008840CE"/>
    <w:rsid w:val="0088462D"/>
    <w:rsid w:val="00884ABC"/>
    <w:rsid w:val="00886541"/>
    <w:rsid w:val="008869ED"/>
    <w:rsid w:val="00890831"/>
    <w:rsid w:val="008938B1"/>
    <w:rsid w:val="00895ECB"/>
    <w:rsid w:val="008962A8"/>
    <w:rsid w:val="008971F1"/>
    <w:rsid w:val="008A121B"/>
    <w:rsid w:val="008A3465"/>
    <w:rsid w:val="008A5780"/>
    <w:rsid w:val="008A5791"/>
    <w:rsid w:val="008A6D46"/>
    <w:rsid w:val="008B1D72"/>
    <w:rsid w:val="008B2369"/>
    <w:rsid w:val="008B41A7"/>
    <w:rsid w:val="008B5F90"/>
    <w:rsid w:val="008B683C"/>
    <w:rsid w:val="008C0620"/>
    <w:rsid w:val="008C441F"/>
    <w:rsid w:val="008D2655"/>
    <w:rsid w:val="008D34FC"/>
    <w:rsid w:val="008E0405"/>
    <w:rsid w:val="008E1F93"/>
    <w:rsid w:val="008E5403"/>
    <w:rsid w:val="008E59F7"/>
    <w:rsid w:val="008E7476"/>
    <w:rsid w:val="008F5BB3"/>
    <w:rsid w:val="00901FE3"/>
    <w:rsid w:val="00902536"/>
    <w:rsid w:val="009039DD"/>
    <w:rsid w:val="00905F00"/>
    <w:rsid w:val="0090644C"/>
    <w:rsid w:val="0090723B"/>
    <w:rsid w:val="009073AA"/>
    <w:rsid w:val="0090750E"/>
    <w:rsid w:val="00916B5A"/>
    <w:rsid w:val="0092002A"/>
    <w:rsid w:val="00920BD1"/>
    <w:rsid w:val="00922854"/>
    <w:rsid w:val="00922BD2"/>
    <w:rsid w:val="00923B39"/>
    <w:rsid w:val="00924823"/>
    <w:rsid w:val="00931B9D"/>
    <w:rsid w:val="00931D5D"/>
    <w:rsid w:val="00933FF5"/>
    <w:rsid w:val="009349C6"/>
    <w:rsid w:val="00935541"/>
    <w:rsid w:val="00935665"/>
    <w:rsid w:val="00936F4D"/>
    <w:rsid w:val="00937485"/>
    <w:rsid w:val="00937577"/>
    <w:rsid w:val="009377C3"/>
    <w:rsid w:val="0094045B"/>
    <w:rsid w:val="0094063D"/>
    <w:rsid w:val="00940A72"/>
    <w:rsid w:val="00940A96"/>
    <w:rsid w:val="00940EBD"/>
    <w:rsid w:val="00942DA5"/>
    <w:rsid w:val="00943DB4"/>
    <w:rsid w:val="00945377"/>
    <w:rsid w:val="00945CEE"/>
    <w:rsid w:val="0094694F"/>
    <w:rsid w:val="00947059"/>
    <w:rsid w:val="00947F67"/>
    <w:rsid w:val="00950BAB"/>
    <w:rsid w:val="00950FD5"/>
    <w:rsid w:val="00951519"/>
    <w:rsid w:val="00951CCB"/>
    <w:rsid w:val="0095334B"/>
    <w:rsid w:val="00954B3B"/>
    <w:rsid w:val="00955AD8"/>
    <w:rsid w:val="009566DA"/>
    <w:rsid w:val="00957138"/>
    <w:rsid w:val="009573CC"/>
    <w:rsid w:val="00960480"/>
    <w:rsid w:val="00960BAA"/>
    <w:rsid w:val="009610C8"/>
    <w:rsid w:val="0096196B"/>
    <w:rsid w:val="00962203"/>
    <w:rsid w:val="0096253A"/>
    <w:rsid w:val="00962776"/>
    <w:rsid w:val="00964855"/>
    <w:rsid w:val="009676D8"/>
    <w:rsid w:val="0097056E"/>
    <w:rsid w:val="00970623"/>
    <w:rsid w:val="00970938"/>
    <w:rsid w:val="009711CA"/>
    <w:rsid w:val="00971ED5"/>
    <w:rsid w:val="00975C78"/>
    <w:rsid w:val="00977E98"/>
    <w:rsid w:val="00981E18"/>
    <w:rsid w:val="00981E48"/>
    <w:rsid w:val="00984F3F"/>
    <w:rsid w:val="009909C2"/>
    <w:rsid w:val="00991E64"/>
    <w:rsid w:val="009932F4"/>
    <w:rsid w:val="00993654"/>
    <w:rsid w:val="00993C6D"/>
    <w:rsid w:val="00994178"/>
    <w:rsid w:val="0099423B"/>
    <w:rsid w:val="009948D9"/>
    <w:rsid w:val="0099507E"/>
    <w:rsid w:val="0099588D"/>
    <w:rsid w:val="00996BBB"/>
    <w:rsid w:val="00996CA4"/>
    <w:rsid w:val="00997596"/>
    <w:rsid w:val="009A061F"/>
    <w:rsid w:val="009A0F60"/>
    <w:rsid w:val="009A15E0"/>
    <w:rsid w:val="009A1C0A"/>
    <w:rsid w:val="009A286D"/>
    <w:rsid w:val="009A4EDA"/>
    <w:rsid w:val="009A53BD"/>
    <w:rsid w:val="009A76B9"/>
    <w:rsid w:val="009B0DD2"/>
    <w:rsid w:val="009B1995"/>
    <w:rsid w:val="009B4470"/>
    <w:rsid w:val="009B49D1"/>
    <w:rsid w:val="009B5668"/>
    <w:rsid w:val="009B5B02"/>
    <w:rsid w:val="009B74F3"/>
    <w:rsid w:val="009C1445"/>
    <w:rsid w:val="009C1FC9"/>
    <w:rsid w:val="009C4AA3"/>
    <w:rsid w:val="009C6BF9"/>
    <w:rsid w:val="009C6F77"/>
    <w:rsid w:val="009C75B5"/>
    <w:rsid w:val="009D1AFD"/>
    <w:rsid w:val="009D3CCA"/>
    <w:rsid w:val="009D457F"/>
    <w:rsid w:val="009E4BB1"/>
    <w:rsid w:val="009E5FB9"/>
    <w:rsid w:val="009E66F8"/>
    <w:rsid w:val="009E6AF5"/>
    <w:rsid w:val="009E6E0C"/>
    <w:rsid w:val="009E7419"/>
    <w:rsid w:val="009F153D"/>
    <w:rsid w:val="009F186E"/>
    <w:rsid w:val="009F30BD"/>
    <w:rsid w:val="009F39B6"/>
    <w:rsid w:val="009F5098"/>
    <w:rsid w:val="009F5754"/>
    <w:rsid w:val="009F61C4"/>
    <w:rsid w:val="009F6315"/>
    <w:rsid w:val="009F7F7C"/>
    <w:rsid w:val="00A0078A"/>
    <w:rsid w:val="00A02921"/>
    <w:rsid w:val="00A03B96"/>
    <w:rsid w:val="00A04DEE"/>
    <w:rsid w:val="00A05677"/>
    <w:rsid w:val="00A07812"/>
    <w:rsid w:val="00A07E18"/>
    <w:rsid w:val="00A10830"/>
    <w:rsid w:val="00A11F43"/>
    <w:rsid w:val="00A134ED"/>
    <w:rsid w:val="00A145AA"/>
    <w:rsid w:val="00A159DB"/>
    <w:rsid w:val="00A15DCD"/>
    <w:rsid w:val="00A1636B"/>
    <w:rsid w:val="00A20C63"/>
    <w:rsid w:val="00A20CFB"/>
    <w:rsid w:val="00A217D6"/>
    <w:rsid w:val="00A22F4A"/>
    <w:rsid w:val="00A22FC5"/>
    <w:rsid w:val="00A233A9"/>
    <w:rsid w:val="00A24427"/>
    <w:rsid w:val="00A25D9B"/>
    <w:rsid w:val="00A3095E"/>
    <w:rsid w:val="00A321E1"/>
    <w:rsid w:val="00A331CF"/>
    <w:rsid w:val="00A33539"/>
    <w:rsid w:val="00A34E4E"/>
    <w:rsid w:val="00A36ECF"/>
    <w:rsid w:val="00A37251"/>
    <w:rsid w:val="00A3789A"/>
    <w:rsid w:val="00A40756"/>
    <w:rsid w:val="00A42624"/>
    <w:rsid w:val="00A42995"/>
    <w:rsid w:val="00A432DD"/>
    <w:rsid w:val="00A44F34"/>
    <w:rsid w:val="00A45C78"/>
    <w:rsid w:val="00A47081"/>
    <w:rsid w:val="00A530A9"/>
    <w:rsid w:val="00A554E9"/>
    <w:rsid w:val="00A567AB"/>
    <w:rsid w:val="00A600F4"/>
    <w:rsid w:val="00A606CD"/>
    <w:rsid w:val="00A60A31"/>
    <w:rsid w:val="00A62FA7"/>
    <w:rsid w:val="00A64A5D"/>
    <w:rsid w:val="00A6545E"/>
    <w:rsid w:val="00A6666E"/>
    <w:rsid w:val="00A67298"/>
    <w:rsid w:val="00A70FFF"/>
    <w:rsid w:val="00A74DB3"/>
    <w:rsid w:val="00A805D9"/>
    <w:rsid w:val="00A80703"/>
    <w:rsid w:val="00A8155F"/>
    <w:rsid w:val="00A83334"/>
    <w:rsid w:val="00A83EF9"/>
    <w:rsid w:val="00A8447C"/>
    <w:rsid w:val="00A86681"/>
    <w:rsid w:val="00A86DF3"/>
    <w:rsid w:val="00A91095"/>
    <w:rsid w:val="00AA01FE"/>
    <w:rsid w:val="00AA3FAA"/>
    <w:rsid w:val="00AA5999"/>
    <w:rsid w:val="00AA6774"/>
    <w:rsid w:val="00AA6AC0"/>
    <w:rsid w:val="00AA720C"/>
    <w:rsid w:val="00AB473E"/>
    <w:rsid w:val="00AB78D7"/>
    <w:rsid w:val="00AC0825"/>
    <w:rsid w:val="00AC1739"/>
    <w:rsid w:val="00AC1B09"/>
    <w:rsid w:val="00AC1EC0"/>
    <w:rsid w:val="00AC472B"/>
    <w:rsid w:val="00AC48AD"/>
    <w:rsid w:val="00AC5123"/>
    <w:rsid w:val="00AC535A"/>
    <w:rsid w:val="00AC629B"/>
    <w:rsid w:val="00AC6C2E"/>
    <w:rsid w:val="00AC6E17"/>
    <w:rsid w:val="00AC785A"/>
    <w:rsid w:val="00AD0941"/>
    <w:rsid w:val="00AD23F0"/>
    <w:rsid w:val="00AD2B19"/>
    <w:rsid w:val="00AD3FBB"/>
    <w:rsid w:val="00AD6354"/>
    <w:rsid w:val="00AD644A"/>
    <w:rsid w:val="00AE3C56"/>
    <w:rsid w:val="00AE6A5D"/>
    <w:rsid w:val="00AF02EF"/>
    <w:rsid w:val="00AF17A5"/>
    <w:rsid w:val="00AF1992"/>
    <w:rsid w:val="00AF20E3"/>
    <w:rsid w:val="00AF27FC"/>
    <w:rsid w:val="00AF46E5"/>
    <w:rsid w:val="00AF5A84"/>
    <w:rsid w:val="00AF5B79"/>
    <w:rsid w:val="00AF7598"/>
    <w:rsid w:val="00B02AA9"/>
    <w:rsid w:val="00B02C70"/>
    <w:rsid w:val="00B05EA6"/>
    <w:rsid w:val="00B1094D"/>
    <w:rsid w:val="00B125BC"/>
    <w:rsid w:val="00B14C60"/>
    <w:rsid w:val="00B15457"/>
    <w:rsid w:val="00B15582"/>
    <w:rsid w:val="00B16E64"/>
    <w:rsid w:val="00B1736B"/>
    <w:rsid w:val="00B201AF"/>
    <w:rsid w:val="00B231A1"/>
    <w:rsid w:val="00B241AD"/>
    <w:rsid w:val="00B25BB6"/>
    <w:rsid w:val="00B25FDC"/>
    <w:rsid w:val="00B2648A"/>
    <w:rsid w:val="00B324BF"/>
    <w:rsid w:val="00B342B8"/>
    <w:rsid w:val="00B342EA"/>
    <w:rsid w:val="00B3587C"/>
    <w:rsid w:val="00B37979"/>
    <w:rsid w:val="00B37B72"/>
    <w:rsid w:val="00B4049F"/>
    <w:rsid w:val="00B42544"/>
    <w:rsid w:val="00B44399"/>
    <w:rsid w:val="00B44B5E"/>
    <w:rsid w:val="00B45132"/>
    <w:rsid w:val="00B47355"/>
    <w:rsid w:val="00B50633"/>
    <w:rsid w:val="00B520FE"/>
    <w:rsid w:val="00B53147"/>
    <w:rsid w:val="00B543F1"/>
    <w:rsid w:val="00B54F00"/>
    <w:rsid w:val="00B56272"/>
    <w:rsid w:val="00B56948"/>
    <w:rsid w:val="00B56CFC"/>
    <w:rsid w:val="00B573E5"/>
    <w:rsid w:val="00B575D3"/>
    <w:rsid w:val="00B6049A"/>
    <w:rsid w:val="00B60774"/>
    <w:rsid w:val="00B63A35"/>
    <w:rsid w:val="00B665D6"/>
    <w:rsid w:val="00B70CFB"/>
    <w:rsid w:val="00B7152B"/>
    <w:rsid w:val="00B7331C"/>
    <w:rsid w:val="00B73C59"/>
    <w:rsid w:val="00B75950"/>
    <w:rsid w:val="00B75986"/>
    <w:rsid w:val="00B75F62"/>
    <w:rsid w:val="00B7623F"/>
    <w:rsid w:val="00B76425"/>
    <w:rsid w:val="00B76EDD"/>
    <w:rsid w:val="00B771BD"/>
    <w:rsid w:val="00B80970"/>
    <w:rsid w:val="00B80DA4"/>
    <w:rsid w:val="00B82665"/>
    <w:rsid w:val="00B828C9"/>
    <w:rsid w:val="00B83472"/>
    <w:rsid w:val="00B859DE"/>
    <w:rsid w:val="00B86760"/>
    <w:rsid w:val="00B87067"/>
    <w:rsid w:val="00B91E4D"/>
    <w:rsid w:val="00B92C1A"/>
    <w:rsid w:val="00B939E5"/>
    <w:rsid w:val="00B96746"/>
    <w:rsid w:val="00B9762F"/>
    <w:rsid w:val="00BA6A77"/>
    <w:rsid w:val="00BA72B1"/>
    <w:rsid w:val="00BB05FA"/>
    <w:rsid w:val="00BB1B07"/>
    <w:rsid w:val="00BB57A1"/>
    <w:rsid w:val="00BB5CE5"/>
    <w:rsid w:val="00BB5DBB"/>
    <w:rsid w:val="00BB6283"/>
    <w:rsid w:val="00BB6461"/>
    <w:rsid w:val="00BB6AC1"/>
    <w:rsid w:val="00BB7C87"/>
    <w:rsid w:val="00BB7DA2"/>
    <w:rsid w:val="00BC14A9"/>
    <w:rsid w:val="00BC2283"/>
    <w:rsid w:val="00BC25F6"/>
    <w:rsid w:val="00BC6290"/>
    <w:rsid w:val="00BC6BF0"/>
    <w:rsid w:val="00BC7225"/>
    <w:rsid w:val="00BD300C"/>
    <w:rsid w:val="00BD7A17"/>
    <w:rsid w:val="00BE099A"/>
    <w:rsid w:val="00BE2D41"/>
    <w:rsid w:val="00BE2FB7"/>
    <w:rsid w:val="00BE360C"/>
    <w:rsid w:val="00BE581E"/>
    <w:rsid w:val="00BF263E"/>
    <w:rsid w:val="00BF43C5"/>
    <w:rsid w:val="00C046A8"/>
    <w:rsid w:val="00C04CC5"/>
    <w:rsid w:val="00C04F7F"/>
    <w:rsid w:val="00C05F41"/>
    <w:rsid w:val="00C06C51"/>
    <w:rsid w:val="00C07913"/>
    <w:rsid w:val="00C102EC"/>
    <w:rsid w:val="00C10596"/>
    <w:rsid w:val="00C1173A"/>
    <w:rsid w:val="00C1353C"/>
    <w:rsid w:val="00C15868"/>
    <w:rsid w:val="00C22870"/>
    <w:rsid w:val="00C235CC"/>
    <w:rsid w:val="00C23D5C"/>
    <w:rsid w:val="00C23E0B"/>
    <w:rsid w:val="00C24FB1"/>
    <w:rsid w:val="00C27853"/>
    <w:rsid w:val="00C30D35"/>
    <w:rsid w:val="00C31AEC"/>
    <w:rsid w:val="00C327F8"/>
    <w:rsid w:val="00C33F38"/>
    <w:rsid w:val="00C340BB"/>
    <w:rsid w:val="00C3485F"/>
    <w:rsid w:val="00C34DD8"/>
    <w:rsid w:val="00C36309"/>
    <w:rsid w:val="00C36A4D"/>
    <w:rsid w:val="00C40B39"/>
    <w:rsid w:val="00C427C6"/>
    <w:rsid w:val="00C43574"/>
    <w:rsid w:val="00C435EC"/>
    <w:rsid w:val="00C450F7"/>
    <w:rsid w:val="00C45DDE"/>
    <w:rsid w:val="00C50893"/>
    <w:rsid w:val="00C5180B"/>
    <w:rsid w:val="00C52E7C"/>
    <w:rsid w:val="00C53E30"/>
    <w:rsid w:val="00C55DDE"/>
    <w:rsid w:val="00C56DF6"/>
    <w:rsid w:val="00C57660"/>
    <w:rsid w:val="00C620E0"/>
    <w:rsid w:val="00C62F0A"/>
    <w:rsid w:val="00C64D01"/>
    <w:rsid w:val="00C67F96"/>
    <w:rsid w:val="00C67FE8"/>
    <w:rsid w:val="00C70862"/>
    <w:rsid w:val="00C721B8"/>
    <w:rsid w:val="00C73A46"/>
    <w:rsid w:val="00C742D7"/>
    <w:rsid w:val="00C7435D"/>
    <w:rsid w:val="00C74A01"/>
    <w:rsid w:val="00C75520"/>
    <w:rsid w:val="00C76B9B"/>
    <w:rsid w:val="00C805FC"/>
    <w:rsid w:val="00C815B3"/>
    <w:rsid w:val="00C82321"/>
    <w:rsid w:val="00C82B60"/>
    <w:rsid w:val="00C82C27"/>
    <w:rsid w:val="00C82D05"/>
    <w:rsid w:val="00C90B08"/>
    <w:rsid w:val="00C912C3"/>
    <w:rsid w:val="00C92AAF"/>
    <w:rsid w:val="00C95096"/>
    <w:rsid w:val="00C95F4F"/>
    <w:rsid w:val="00C9628C"/>
    <w:rsid w:val="00C96FB7"/>
    <w:rsid w:val="00CA371D"/>
    <w:rsid w:val="00CA560F"/>
    <w:rsid w:val="00CB023B"/>
    <w:rsid w:val="00CB231F"/>
    <w:rsid w:val="00CB2AFB"/>
    <w:rsid w:val="00CB3C44"/>
    <w:rsid w:val="00CB7C1C"/>
    <w:rsid w:val="00CB7C60"/>
    <w:rsid w:val="00CC00C3"/>
    <w:rsid w:val="00CC22BF"/>
    <w:rsid w:val="00CC32F0"/>
    <w:rsid w:val="00CC4739"/>
    <w:rsid w:val="00CC4C5B"/>
    <w:rsid w:val="00CC589C"/>
    <w:rsid w:val="00CD36A0"/>
    <w:rsid w:val="00CD3DE0"/>
    <w:rsid w:val="00CD43D3"/>
    <w:rsid w:val="00CD59B1"/>
    <w:rsid w:val="00CD7143"/>
    <w:rsid w:val="00CD7215"/>
    <w:rsid w:val="00CE1C57"/>
    <w:rsid w:val="00CE1D4B"/>
    <w:rsid w:val="00CE24FF"/>
    <w:rsid w:val="00CE35B8"/>
    <w:rsid w:val="00CE5DED"/>
    <w:rsid w:val="00CE6A34"/>
    <w:rsid w:val="00CE70CA"/>
    <w:rsid w:val="00CF01A4"/>
    <w:rsid w:val="00CF1757"/>
    <w:rsid w:val="00CF2DED"/>
    <w:rsid w:val="00CF3E92"/>
    <w:rsid w:val="00CF4156"/>
    <w:rsid w:val="00CF450A"/>
    <w:rsid w:val="00CF50A9"/>
    <w:rsid w:val="00D005F8"/>
    <w:rsid w:val="00D01F95"/>
    <w:rsid w:val="00D03A28"/>
    <w:rsid w:val="00D04882"/>
    <w:rsid w:val="00D05541"/>
    <w:rsid w:val="00D07005"/>
    <w:rsid w:val="00D101D9"/>
    <w:rsid w:val="00D10B3C"/>
    <w:rsid w:val="00D10CB2"/>
    <w:rsid w:val="00D10E20"/>
    <w:rsid w:val="00D117F5"/>
    <w:rsid w:val="00D138AF"/>
    <w:rsid w:val="00D13D32"/>
    <w:rsid w:val="00D15C40"/>
    <w:rsid w:val="00D15FA0"/>
    <w:rsid w:val="00D16B68"/>
    <w:rsid w:val="00D17B35"/>
    <w:rsid w:val="00D20A5E"/>
    <w:rsid w:val="00D21354"/>
    <w:rsid w:val="00D23288"/>
    <w:rsid w:val="00D23FDC"/>
    <w:rsid w:val="00D240AF"/>
    <w:rsid w:val="00D24541"/>
    <w:rsid w:val="00D24DE4"/>
    <w:rsid w:val="00D260C9"/>
    <w:rsid w:val="00D26B00"/>
    <w:rsid w:val="00D26C8D"/>
    <w:rsid w:val="00D276C0"/>
    <w:rsid w:val="00D30F66"/>
    <w:rsid w:val="00D31218"/>
    <w:rsid w:val="00D367DB"/>
    <w:rsid w:val="00D36B9D"/>
    <w:rsid w:val="00D413D4"/>
    <w:rsid w:val="00D44035"/>
    <w:rsid w:val="00D47482"/>
    <w:rsid w:val="00D475A0"/>
    <w:rsid w:val="00D527E9"/>
    <w:rsid w:val="00D53D57"/>
    <w:rsid w:val="00D54CA3"/>
    <w:rsid w:val="00D54D3E"/>
    <w:rsid w:val="00D54F46"/>
    <w:rsid w:val="00D55214"/>
    <w:rsid w:val="00D5674E"/>
    <w:rsid w:val="00D57B29"/>
    <w:rsid w:val="00D60502"/>
    <w:rsid w:val="00D60F5D"/>
    <w:rsid w:val="00D627B1"/>
    <w:rsid w:val="00D6343B"/>
    <w:rsid w:val="00D63A10"/>
    <w:rsid w:val="00D641C4"/>
    <w:rsid w:val="00D65730"/>
    <w:rsid w:val="00D659AC"/>
    <w:rsid w:val="00D65C8D"/>
    <w:rsid w:val="00D6717C"/>
    <w:rsid w:val="00D674FC"/>
    <w:rsid w:val="00D70212"/>
    <w:rsid w:val="00D7329C"/>
    <w:rsid w:val="00D742B2"/>
    <w:rsid w:val="00D75AA9"/>
    <w:rsid w:val="00D77F94"/>
    <w:rsid w:val="00D82912"/>
    <w:rsid w:val="00D8663C"/>
    <w:rsid w:val="00D866D5"/>
    <w:rsid w:val="00D87574"/>
    <w:rsid w:val="00D87CBA"/>
    <w:rsid w:val="00D87FD1"/>
    <w:rsid w:val="00D903C4"/>
    <w:rsid w:val="00D935C6"/>
    <w:rsid w:val="00D93CCF"/>
    <w:rsid w:val="00D94B76"/>
    <w:rsid w:val="00D97985"/>
    <w:rsid w:val="00D97CB9"/>
    <w:rsid w:val="00DA028F"/>
    <w:rsid w:val="00DA0A30"/>
    <w:rsid w:val="00DA1875"/>
    <w:rsid w:val="00DB0376"/>
    <w:rsid w:val="00DB2880"/>
    <w:rsid w:val="00DB6A4F"/>
    <w:rsid w:val="00DB6CDE"/>
    <w:rsid w:val="00DB72FA"/>
    <w:rsid w:val="00DB7F68"/>
    <w:rsid w:val="00DC1523"/>
    <w:rsid w:val="00DC3B8F"/>
    <w:rsid w:val="00DC4892"/>
    <w:rsid w:val="00DC616F"/>
    <w:rsid w:val="00DD24E4"/>
    <w:rsid w:val="00DD34CB"/>
    <w:rsid w:val="00DD423D"/>
    <w:rsid w:val="00DD500B"/>
    <w:rsid w:val="00DD5C9D"/>
    <w:rsid w:val="00DD6E47"/>
    <w:rsid w:val="00DE0889"/>
    <w:rsid w:val="00DE30D6"/>
    <w:rsid w:val="00DE317B"/>
    <w:rsid w:val="00DE3808"/>
    <w:rsid w:val="00DE4076"/>
    <w:rsid w:val="00DE505E"/>
    <w:rsid w:val="00DE553B"/>
    <w:rsid w:val="00DE586A"/>
    <w:rsid w:val="00DE7088"/>
    <w:rsid w:val="00DF1100"/>
    <w:rsid w:val="00DF36DC"/>
    <w:rsid w:val="00DF6322"/>
    <w:rsid w:val="00E013A3"/>
    <w:rsid w:val="00E035A5"/>
    <w:rsid w:val="00E037B3"/>
    <w:rsid w:val="00E045B4"/>
    <w:rsid w:val="00E04809"/>
    <w:rsid w:val="00E048A5"/>
    <w:rsid w:val="00E123CC"/>
    <w:rsid w:val="00E1354F"/>
    <w:rsid w:val="00E14C2B"/>
    <w:rsid w:val="00E15AA3"/>
    <w:rsid w:val="00E1762F"/>
    <w:rsid w:val="00E17AFF"/>
    <w:rsid w:val="00E20D4C"/>
    <w:rsid w:val="00E26263"/>
    <w:rsid w:val="00E27502"/>
    <w:rsid w:val="00E27518"/>
    <w:rsid w:val="00E308A0"/>
    <w:rsid w:val="00E329CE"/>
    <w:rsid w:val="00E36F8E"/>
    <w:rsid w:val="00E374E0"/>
    <w:rsid w:val="00E37E97"/>
    <w:rsid w:val="00E40552"/>
    <w:rsid w:val="00E41EFF"/>
    <w:rsid w:val="00E43DD8"/>
    <w:rsid w:val="00E440D3"/>
    <w:rsid w:val="00E4494F"/>
    <w:rsid w:val="00E508C8"/>
    <w:rsid w:val="00E51003"/>
    <w:rsid w:val="00E51265"/>
    <w:rsid w:val="00E51766"/>
    <w:rsid w:val="00E52F86"/>
    <w:rsid w:val="00E52FE4"/>
    <w:rsid w:val="00E53139"/>
    <w:rsid w:val="00E5442B"/>
    <w:rsid w:val="00E54DCB"/>
    <w:rsid w:val="00E56ED0"/>
    <w:rsid w:val="00E578DE"/>
    <w:rsid w:val="00E606B0"/>
    <w:rsid w:val="00E611A7"/>
    <w:rsid w:val="00E6160B"/>
    <w:rsid w:val="00E62B56"/>
    <w:rsid w:val="00E64F0F"/>
    <w:rsid w:val="00E723F2"/>
    <w:rsid w:val="00E7341E"/>
    <w:rsid w:val="00E73839"/>
    <w:rsid w:val="00E738DB"/>
    <w:rsid w:val="00E742D4"/>
    <w:rsid w:val="00E75074"/>
    <w:rsid w:val="00E76710"/>
    <w:rsid w:val="00E832D0"/>
    <w:rsid w:val="00E83347"/>
    <w:rsid w:val="00E83578"/>
    <w:rsid w:val="00E84560"/>
    <w:rsid w:val="00E851C7"/>
    <w:rsid w:val="00E872E2"/>
    <w:rsid w:val="00E910DB"/>
    <w:rsid w:val="00E912B8"/>
    <w:rsid w:val="00E921AF"/>
    <w:rsid w:val="00E93F1D"/>
    <w:rsid w:val="00E94997"/>
    <w:rsid w:val="00E9642B"/>
    <w:rsid w:val="00E96CAC"/>
    <w:rsid w:val="00E9749F"/>
    <w:rsid w:val="00EA118B"/>
    <w:rsid w:val="00EA123E"/>
    <w:rsid w:val="00EA1CE8"/>
    <w:rsid w:val="00EA1D5D"/>
    <w:rsid w:val="00EA4685"/>
    <w:rsid w:val="00EA651D"/>
    <w:rsid w:val="00EA729A"/>
    <w:rsid w:val="00EA7ABD"/>
    <w:rsid w:val="00EA7EA4"/>
    <w:rsid w:val="00EB0998"/>
    <w:rsid w:val="00EB09AA"/>
    <w:rsid w:val="00EB345F"/>
    <w:rsid w:val="00EB47D6"/>
    <w:rsid w:val="00EB56B9"/>
    <w:rsid w:val="00EB7069"/>
    <w:rsid w:val="00EB739A"/>
    <w:rsid w:val="00EB7D72"/>
    <w:rsid w:val="00EC0004"/>
    <w:rsid w:val="00EC112D"/>
    <w:rsid w:val="00EC1385"/>
    <w:rsid w:val="00EC13AA"/>
    <w:rsid w:val="00EC2CE9"/>
    <w:rsid w:val="00EC57C2"/>
    <w:rsid w:val="00EC5C4A"/>
    <w:rsid w:val="00ED1874"/>
    <w:rsid w:val="00ED2E04"/>
    <w:rsid w:val="00ED37E5"/>
    <w:rsid w:val="00ED3A61"/>
    <w:rsid w:val="00ED4354"/>
    <w:rsid w:val="00ED5E11"/>
    <w:rsid w:val="00ED625F"/>
    <w:rsid w:val="00ED6BE8"/>
    <w:rsid w:val="00ED71D8"/>
    <w:rsid w:val="00ED7DAE"/>
    <w:rsid w:val="00EE12EA"/>
    <w:rsid w:val="00EE23A5"/>
    <w:rsid w:val="00EE3B8E"/>
    <w:rsid w:val="00EE5470"/>
    <w:rsid w:val="00EF19D0"/>
    <w:rsid w:val="00EF3BBC"/>
    <w:rsid w:val="00EF46AF"/>
    <w:rsid w:val="00EF57B1"/>
    <w:rsid w:val="00F00238"/>
    <w:rsid w:val="00F0092A"/>
    <w:rsid w:val="00F010DF"/>
    <w:rsid w:val="00F02C1A"/>
    <w:rsid w:val="00F0608F"/>
    <w:rsid w:val="00F06B58"/>
    <w:rsid w:val="00F11DB1"/>
    <w:rsid w:val="00F13EE1"/>
    <w:rsid w:val="00F1535A"/>
    <w:rsid w:val="00F16E7B"/>
    <w:rsid w:val="00F172B0"/>
    <w:rsid w:val="00F2371B"/>
    <w:rsid w:val="00F238A6"/>
    <w:rsid w:val="00F239B0"/>
    <w:rsid w:val="00F24092"/>
    <w:rsid w:val="00F248AA"/>
    <w:rsid w:val="00F24D94"/>
    <w:rsid w:val="00F250DC"/>
    <w:rsid w:val="00F25DF5"/>
    <w:rsid w:val="00F25DF6"/>
    <w:rsid w:val="00F26C35"/>
    <w:rsid w:val="00F30167"/>
    <w:rsid w:val="00F302EA"/>
    <w:rsid w:val="00F30AA2"/>
    <w:rsid w:val="00F3337F"/>
    <w:rsid w:val="00F33855"/>
    <w:rsid w:val="00F3449C"/>
    <w:rsid w:val="00F3481F"/>
    <w:rsid w:val="00F34916"/>
    <w:rsid w:val="00F357B0"/>
    <w:rsid w:val="00F37CB0"/>
    <w:rsid w:val="00F402BE"/>
    <w:rsid w:val="00F41D63"/>
    <w:rsid w:val="00F42BF2"/>
    <w:rsid w:val="00F442F9"/>
    <w:rsid w:val="00F44BBE"/>
    <w:rsid w:val="00F45135"/>
    <w:rsid w:val="00F473BD"/>
    <w:rsid w:val="00F47A72"/>
    <w:rsid w:val="00F53854"/>
    <w:rsid w:val="00F570B1"/>
    <w:rsid w:val="00F57756"/>
    <w:rsid w:val="00F611E4"/>
    <w:rsid w:val="00F61255"/>
    <w:rsid w:val="00F62EA9"/>
    <w:rsid w:val="00F63FB9"/>
    <w:rsid w:val="00F64192"/>
    <w:rsid w:val="00F6446A"/>
    <w:rsid w:val="00F65F94"/>
    <w:rsid w:val="00F66BA4"/>
    <w:rsid w:val="00F67152"/>
    <w:rsid w:val="00F71E95"/>
    <w:rsid w:val="00F73BC2"/>
    <w:rsid w:val="00F741C4"/>
    <w:rsid w:val="00F7791F"/>
    <w:rsid w:val="00F815F1"/>
    <w:rsid w:val="00F815FC"/>
    <w:rsid w:val="00F819F7"/>
    <w:rsid w:val="00F843EC"/>
    <w:rsid w:val="00F845F3"/>
    <w:rsid w:val="00F852A3"/>
    <w:rsid w:val="00F8602A"/>
    <w:rsid w:val="00F87230"/>
    <w:rsid w:val="00F9022A"/>
    <w:rsid w:val="00F90ECB"/>
    <w:rsid w:val="00F91201"/>
    <w:rsid w:val="00F92565"/>
    <w:rsid w:val="00F965E4"/>
    <w:rsid w:val="00F96B2B"/>
    <w:rsid w:val="00F96C80"/>
    <w:rsid w:val="00F97F06"/>
    <w:rsid w:val="00F97FCC"/>
    <w:rsid w:val="00FA03D9"/>
    <w:rsid w:val="00FA0AF6"/>
    <w:rsid w:val="00FA199C"/>
    <w:rsid w:val="00FA21B5"/>
    <w:rsid w:val="00FA30A8"/>
    <w:rsid w:val="00FA3C2F"/>
    <w:rsid w:val="00FA58E0"/>
    <w:rsid w:val="00FA5E20"/>
    <w:rsid w:val="00FB0305"/>
    <w:rsid w:val="00FB0B44"/>
    <w:rsid w:val="00FB11A2"/>
    <w:rsid w:val="00FB41A6"/>
    <w:rsid w:val="00FB49AF"/>
    <w:rsid w:val="00FB548D"/>
    <w:rsid w:val="00FB58E6"/>
    <w:rsid w:val="00FB5DA6"/>
    <w:rsid w:val="00FC2E11"/>
    <w:rsid w:val="00FC51EA"/>
    <w:rsid w:val="00FC5593"/>
    <w:rsid w:val="00FC5DEA"/>
    <w:rsid w:val="00FC6025"/>
    <w:rsid w:val="00FC6D32"/>
    <w:rsid w:val="00FC7882"/>
    <w:rsid w:val="00FD02F2"/>
    <w:rsid w:val="00FD0CBC"/>
    <w:rsid w:val="00FD3B20"/>
    <w:rsid w:val="00FD41B8"/>
    <w:rsid w:val="00FE05C7"/>
    <w:rsid w:val="00FE224A"/>
    <w:rsid w:val="00FE2773"/>
    <w:rsid w:val="00FE2795"/>
    <w:rsid w:val="00FE49F9"/>
    <w:rsid w:val="00FE4C6D"/>
    <w:rsid w:val="00FE4ED0"/>
    <w:rsid w:val="00FE5653"/>
    <w:rsid w:val="00FE6851"/>
    <w:rsid w:val="00FE7266"/>
    <w:rsid w:val="00FE753D"/>
    <w:rsid w:val="00FF32B0"/>
    <w:rsid w:val="00FF40A2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D5771FA5-C900-4196-99E8-E612FE8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9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3910"/>
    <w:pPr>
      <w:keepNext/>
      <w:jc w:val="both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4439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910"/>
    <w:pPr>
      <w:keepNext/>
      <w:jc w:val="center"/>
      <w:outlineLvl w:val="3"/>
    </w:pPr>
    <w:rPr>
      <w:rFonts w:eastAsia="Times New Roman"/>
      <w:b/>
      <w:color w:val="000000"/>
      <w:spacing w:val="-20"/>
    </w:rPr>
  </w:style>
  <w:style w:type="paragraph" w:styleId="5">
    <w:name w:val="heading 5"/>
    <w:basedOn w:val="a"/>
    <w:next w:val="a"/>
    <w:link w:val="50"/>
    <w:qFormat/>
    <w:rsid w:val="0044391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43910"/>
    <w:pPr>
      <w:keepNext/>
      <w:ind w:firstLine="3500"/>
      <w:jc w:val="center"/>
      <w:outlineLvl w:val="5"/>
    </w:pPr>
    <w:rPr>
      <w:rFonts w:eastAsia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443910"/>
    <w:pPr>
      <w:keepNext/>
      <w:spacing w:line="360" w:lineRule="auto"/>
      <w:jc w:val="center"/>
      <w:outlineLvl w:val="6"/>
    </w:pPr>
    <w:rPr>
      <w:rFonts w:eastAsia="Times New Roman"/>
      <w:sz w:val="28"/>
    </w:rPr>
  </w:style>
  <w:style w:type="paragraph" w:styleId="8">
    <w:name w:val="heading 8"/>
    <w:basedOn w:val="a"/>
    <w:next w:val="a"/>
    <w:link w:val="80"/>
    <w:qFormat/>
    <w:rsid w:val="00443910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443910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9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39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39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910"/>
    <w:rPr>
      <w:rFonts w:ascii="Times New Roman" w:eastAsia="Times New Roman" w:hAnsi="Times New Roman" w:cs="Times New Roman"/>
      <w:b/>
      <w:color w:val="000000"/>
      <w:spacing w:val="-2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439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4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39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4391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4391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0277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0277E5"/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277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0277E5"/>
    <w:rPr>
      <w:vertAlign w:val="superscript"/>
    </w:rPr>
  </w:style>
  <w:style w:type="paragraph" w:styleId="a7">
    <w:name w:val="Plain Text"/>
    <w:basedOn w:val="a"/>
    <w:link w:val="a8"/>
    <w:unhideWhenUsed/>
    <w:rsid w:val="000277E5"/>
    <w:pPr>
      <w:jc w:val="both"/>
    </w:pPr>
    <w:rPr>
      <w:rFonts w:ascii="Consolas" w:eastAsia="Times New Roman" w:hAnsi="Consolas"/>
      <w:sz w:val="21"/>
      <w:szCs w:val="21"/>
    </w:rPr>
  </w:style>
  <w:style w:type="character" w:customStyle="1" w:styleId="a8">
    <w:name w:val="Текст Знак"/>
    <w:basedOn w:val="a0"/>
    <w:link w:val="a7"/>
    <w:rsid w:val="000277E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027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52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52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F852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52A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3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nhideWhenUsed/>
    <w:rsid w:val="0044391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43910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FontStyle24">
    <w:name w:val="Font Style24"/>
    <w:rsid w:val="00443910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4439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43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rsid w:val="00443910"/>
    <w:pPr>
      <w:jc w:val="both"/>
    </w:pPr>
    <w:rPr>
      <w:rFonts w:eastAsia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439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ñíîâà"/>
    <w:rsid w:val="004439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6" w:lineRule="atLeast"/>
      <w:jc w:val="both"/>
    </w:pPr>
    <w:rPr>
      <w:rFonts w:ascii="TimesET" w:eastAsia="Times New Roman" w:hAnsi="TimesET" w:cs="Times New Roman"/>
      <w:noProof/>
      <w:sz w:val="20"/>
      <w:szCs w:val="20"/>
      <w:lang w:eastAsia="ru-RU"/>
    </w:rPr>
  </w:style>
  <w:style w:type="paragraph" w:customStyle="1" w:styleId="t-cen">
    <w:name w:val="t-cen"/>
    <w:rsid w:val="00443910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</w:pPr>
    <w:rPr>
      <w:rFonts w:ascii="TimesET" w:eastAsia="Times New Roman" w:hAnsi="TimesET" w:cs="Times New Roman"/>
      <w:noProof/>
      <w:sz w:val="16"/>
      <w:szCs w:val="20"/>
      <w:lang w:eastAsia="ru-RU"/>
    </w:rPr>
  </w:style>
  <w:style w:type="paragraph" w:customStyle="1" w:styleId="t-cc">
    <w:name w:val="t-cc"/>
    <w:rsid w:val="004439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customStyle="1" w:styleId="t-jus">
    <w:name w:val="t-jus"/>
    <w:rsid w:val="00443910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  <w:jc w:val="both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customStyle="1" w:styleId="Normal2">
    <w:name w:val="Normal2"/>
    <w:rsid w:val="00443910"/>
    <w:pPr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nhideWhenUsed/>
    <w:rsid w:val="00443910"/>
    <w:pPr>
      <w:spacing w:after="120"/>
    </w:pPr>
  </w:style>
  <w:style w:type="character" w:customStyle="1" w:styleId="af1">
    <w:name w:val="Основной текст Знак"/>
    <w:basedOn w:val="a0"/>
    <w:link w:val="af0"/>
    <w:rsid w:val="004439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4439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4391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43910"/>
    <w:rPr>
      <w:rFonts w:ascii="Times New Roman" w:hAnsi="Times New Roman" w:cs="Times New Roman"/>
      <w:sz w:val="18"/>
      <w:szCs w:val="18"/>
    </w:rPr>
  </w:style>
  <w:style w:type="paragraph" w:customStyle="1" w:styleId="af2">
    <w:name w:val="Содержимое таблицы"/>
    <w:basedOn w:val="a"/>
    <w:rsid w:val="00443910"/>
    <w:pPr>
      <w:suppressLineNumbers/>
      <w:suppressAutoHyphens/>
    </w:pPr>
    <w:rPr>
      <w:rFonts w:eastAsia="Times New Roman"/>
      <w:lang w:eastAsia="ar-SA"/>
    </w:rPr>
  </w:style>
  <w:style w:type="paragraph" w:customStyle="1" w:styleId="Style10">
    <w:name w:val="Style10"/>
    <w:basedOn w:val="a"/>
    <w:rsid w:val="00443910"/>
    <w:pPr>
      <w:widowControl w:val="0"/>
      <w:autoSpaceDE w:val="0"/>
      <w:autoSpaceDN w:val="0"/>
      <w:adjustRightInd w:val="0"/>
      <w:spacing w:line="264" w:lineRule="exact"/>
      <w:ind w:firstLine="696"/>
      <w:jc w:val="both"/>
    </w:pPr>
    <w:rPr>
      <w:rFonts w:eastAsia="Times New Roman"/>
    </w:rPr>
  </w:style>
  <w:style w:type="paragraph" w:customStyle="1" w:styleId="Style11">
    <w:name w:val="Style11"/>
    <w:basedOn w:val="a"/>
    <w:rsid w:val="00443910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4">
    <w:name w:val="Style14"/>
    <w:basedOn w:val="a"/>
    <w:rsid w:val="00443910"/>
    <w:pPr>
      <w:widowControl w:val="0"/>
      <w:autoSpaceDE w:val="0"/>
      <w:autoSpaceDN w:val="0"/>
      <w:adjustRightInd w:val="0"/>
      <w:spacing w:line="264" w:lineRule="exact"/>
    </w:pPr>
    <w:rPr>
      <w:rFonts w:eastAsia="Times New Roman"/>
    </w:rPr>
  </w:style>
  <w:style w:type="character" w:customStyle="1" w:styleId="FontStyle21">
    <w:name w:val="Font Style21"/>
    <w:rsid w:val="004439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44391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4439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3">
    <w:name w:val="page number"/>
    <w:basedOn w:val="a0"/>
    <w:rsid w:val="00443910"/>
  </w:style>
  <w:style w:type="paragraph" w:customStyle="1" w:styleId="formattext">
    <w:name w:val="formattext"/>
    <w:basedOn w:val="a"/>
    <w:rsid w:val="00443910"/>
    <w:pPr>
      <w:spacing w:before="144" w:after="144"/>
    </w:pPr>
    <w:rPr>
      <w:rFonts w:eastAsia="Times New Roman"/>
    </w:rPr>
  </w:style>
  <w:style w:type="paragraph" w:styleId="31">
    <w:name w:val="Body Text Indent 3"/>
    <w:basedOn w:val="a"/>
    <w:link w:val="32"/>
    <w:rsid w:val="00443910"/>
    <w:pPr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44391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ableText">
    <w:name w:val="Table Text"/>
    <w:rsid w:val="004439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b/>
      <w:bCs/>
      <w:noProof/>
      <w:sz w:val="16"/>
      <w:szCs w:val="16"/>
      <w:lang w:eastAsia="ru-RU"/>
    </w:rPr>
  </w:style>
  <w:style w:type="paragraph" w:styleId="af4">
    <w:name w:val="Subtitle"/>
    <w:basedOn w:val="a"/>
    <w:link w:val="af5"/>
    <w:qFormat/>
    <w:rsid w:val="00443910"/>
    <w:pPr>
      <w:tabs>
        <w:tab w:val="left" w:pos="8460"/>
      </w:tabs>
      <w:spacing w:line="360" w:lineRule="auto"/>
      <w:ind w:right="174" w:firstLine="709"/>
    </w:pPr>
    <w:rPr>
      <w:rFonts w:eastAsia="Times New Roman"/>
      <w:b/>
      <w:bCs/>
      <w:sz w:val="28"/>
      <w:szCs w:val="28"/>
    </w:rPr>
  </w:style>
  <w:style w:type="character" w:customStyle="1" w:styleId="af5">
    <w:name w:val="Подзаголовок Знак"/>
    <w:basedOn w:val="a0"/>
    <w:link w:val="af4"/>
    <w:rsid w:val="004439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43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rsid w:val="0044391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rsid w:val="00443910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7"/>
    <w:rsid w:val="004439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Strong"/>
    <w:qFormat/>
    <w:rsid w:val="00443910"/>
    <w:rPr>
      <w:b/>
      <w:bCs/>
    </w:rPr>
  </w:style>
  <w:style w:type="character" w:styleId="afa">
    <w:name w:val="Hyperlink"/>
    <w:rsid w:val="00443910"/>
    <w:rPr>
      <w:strike w:val="0"/>
      <w:dstrike w:val="0"/>
      <w:color w:val="1A3DC1"/>
      <w:u w:val="single"/>
      <w:effect w:val="none"/>
    </w:rPr>
  </w:style>
  <w:style w:type="character" w:styleId="afb">
    <w:name w:val="annotation reference"/>
    <w:rsid w:val="00443910"/>
    <w:rPr>
      <w:sz w:val="16"/>
      <w:szCs w:val="16"/>
    </w:rPr>
  </w:style>
  <w:style w:type="paragraph" w:styleId="HTML">
    <w:name w:val="HTML Preformatted"/>
    <w:basedOn w:val="a"/>
    <w:link w:val="HTML0"/>
    <w:rsid w:val="0044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39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-cc-">
    <w:name w:val="t-cc-îò"/>
    <w:rsid w:val="0044391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ind w:left="170"/>
    </w:pPr>
    <w:rPr>
      <w:rFonts w:ascii="TimesET" w:eastAsia="Times New Roman" w:hAnsi="TimesET" w:cs="Times New Roman"/>
      <w:noProof/>
      <w:sz w:val="16"/>
      <w:szCs w:val="20"/>
      <w:lang w:eastAsia="ru-RU"/>
    </w:rPr>
  </w:style>
  <w:style w:type="paragraph" w:styleId="afc">
    <w:name w:val="Normal (Web)"/>
    <w:basedOn w:val="a"/>
    <w:rsid w:val="00443910"/>
    <w:pPr>
      <w:spacing w:before="100" w:beforeAutospacing="1" w:after="100" w:afterAutospacing="1"/>
    </w:pPr>
    <w:rPr>
      <w:rFonts w:eastAsia="Times New Roman"/>
    </w:rPr>
  </w:style>
  <w:style w:type="paragraph" w:customStyle="1" w:styleId="afd">
    <w:name w:val="Заголовок таблицы"/>
    <w:basedOn w:val="af2"/>
    <w:rsid w:val="00443910"/>
    <w:pPr>
      <w:jc w:val="center"/>
    </w:pPr>
    <w:rPr>
      <w:b/>
      <w:bCs/>
    </w:rPr>
  </w:style>
  <w:style w:type="paragraph" w:styleId="afe">
    <w:name w:val="Body Text Indent"/>
    <w:basedOn w:val="a"/>
    <w:link w:val="aff"/>
    <w:rsid w:val="00443910"/>
    <w:pPr>
      <w:spacing w:after="120"/>
      <w:ind w:left="283"/>
    </w:pPr>
    <w:rPr>
      <w:rFonts w:eastAsia="Times New Roman"/>
    </w:rPr>
  </w:style>
  <w:style w:type="character" w:customStyle="1" w:styleId="aff">
    <w:name w:val="Основной текст с отступом Знак"/>
    <w:basedOn w:val="a0"/>
    <w:link w:val="afe"/>
    <w:rsid w:val="00443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439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4439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145pt">
    <w:name w:val="Стиль Times New Roman 145 pt Черный"/>
    <w:rsid w:val="00443910"/>
    <w:rPr>
      <w:rFonts w:ascii="Times New Roman" w:hAnsi="Times New Roman"/>
      <w:color w:val="000000"/>
      <w:spacing w:val="-25"/>
      <w:w w:val="109"/>
      <w:sz w:val="24"/>
    </w:rPr>
  </w:style>
  <w:style w:type="paragraph" w:styleId="33">
    <w:name w:val="Body Text 3"/>
    <w:basedOn w:val="a"/>
    <w:link w:val="34"/>
    <w:rsid w:val="00443910"/>
    <w:pPr>
      <w:spacing w:line="360" w:lineRule="auto"/>
    </w:pPr>
    <w:rPr>
      <w:rFonts w:eastAsia="Times New Roman"/>
      <w:sz w:val="28"/>
    </w:rPr>
  </w:style>
  <w:style w:type="character" w:customStyle="1" w:styleId="34">
    <w:name w:val="Основной текст 3 Знак"/>
    <w:basedOn w:val="a0"/>
    <w:link w:val="33"/>
    <w:rsid w:val="00443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Title"/>
    <w:basedOn w:val="a"/>
    <w:link w:val="aff1"/>
    <w:qFormat/>
    <w:rsid w:val="00443910"/>
    <w:pPr>
      <w:jc w:val="center"/>
    </w:pPr>
    <w:rPr>
      <w:rFonts w:eastAsia="Times New Roman"/>
      <w:b/>
      <w:caps/>
      <w:szCs w:val="20"/>
    </w:rPr>
  </w:style>
  <w:style w:type="character" w:customStyle="1" w:styleId="aff1">
    <w:name w:val="Название Знак"/>
    <w:basedOn w:val="a0"/>
    <w:link w:val="aff0"/>
    <w:rsid w:val="0044391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443910"/>
    <w:pPr>
      <w:keepNext/>
      <w:widowControl w:val="0"/>
      <w:spacing w:line="360" w:lineRule="auto"/>
      <w:ind w:firstLine="567"/>
      <w:jc w:val="both"/>
    </w:pPr>
    <w:rPr>
      <w:rFonts w:eastAsia="Times New Roman"/>
      <w:b/>
      <w:caps/>
      <w:szCs w:val="20"/>
    </w:rPr>
  </w:style>
  <w:style w:type="character" w:customStyle="1" w:styleId="aff2">
    <w:name w:val="Текст концевой сноски Знак"/>
    <w:link w:val="aff3"/>
    <w:uiPriority w:val="99"/>
    <w:rsid w:val="00443910"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unhideWhenUsed/>
    <w:rsid w:val="00443910"/>
    <w:rPr>
      <w:rFonts w:eastAsia="Times New Roman" w:cstheme="minorBidi"/>
      <w:sz w:val="22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rsid w:val="0044391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unhideWhenUsed/>
    <w:rsid w:val="00443910"/>
    <w:rPr>
      <w:vertAlign w:val="superscript"/>
    </w:rPr>
  </w:style>
  <w:style w:type="paragraph" w:customStyle="1" w:styleId="14">
    <w:name w:val="Стиль1"/>
    <w:basedOn w:val="a"/>
    <w:autoRedefine/>
    <w:rsid w:val="00443910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27">
    <w:name w:val="Стиль2"/>
    <w:basedOn w:val="a"/>
    <w:autoRedefine/>
    <w:rsid w:val="00443910"/>
    <w:pPr>
      <w:ind w:firstLine="720"/>
      <w:jc w:val="both"/>
    </w:pPr>
    <w:rPr>
      <w:rFonts w:eastAsia="Times New Roman"/>
      <w:sz w:val="20"/>
      <w:szCs w:val="20"/>
    </w:rPr>
  </w:style>
  <w:style w:type="paragraph" w:customStyle="1" w:styleId="35">
    <w:name w:val="Стиль3"/>
    <w:basedOn w:val="a"/>
    <w:next w:val="14"/>
    <w:autoRedefine/>
    <w:rsid w:val="00443910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ff5">
    <w:name w:val="Стиль"/>
    <w:basedOn w:val="a"/>
    <w:autoRedefine/>
    <w:rsid w:val="00443910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41">
    <w:name w:val="Стиль4"/>
    <w:basedOn w:val="a"/>
    <w:next w:val="aff5"/>
    <w:autoRedefine/>
    <w:rsid w:val="00443910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51">
    <w:name w:val="Стиль5"/>
    <w:basedOn w:val="a"/>
    <w:autoRedefine/>
    <w:rsid w:val="00443910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61">
    <w:name w:val="Стиль6"/>
    <w:basedOn w:val="a"/>
    <w:autoRedefine/>
    <w:rsid w:val="00443910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ff6">
    <w:name w:val="обычный"/>
    <w:basedOn w:val="a"/>
    <w:next w:val="af0"/>
    <w:autoRedefine/>
    <w:rsid w:val="00443910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81">
    <w:name w:val="Стиль8"/>
    <w:basedOn w:val="a"/>
    <w:rsid w:val="00443910"/>
    <w:rPr>
      <w:rFonts w:eastAsia="Times New Roman"/>
      <w:sz w:val="20"/>
      <w:szCs w:val="20"/>
    </w:rPr>
  </w:style>
  <w:style w:type="paragraph" w:styleId="aff7">
    <w:name w:val="Block Text"/>
    <w:basedOn w:val="a"/>
    <w:rsid w:val="00443910"/>
    <w:pPr>
      <w:autoSpaceDE w:val="0"/>
      <w:autoSpaceDN w:val="0"/>
      <w:adjustRightInd w:val="0"/>
      <w:ind w:left="317" w:right="-102" w:hanging="317"/>
    </w:pPr>
    <w:rPr>
      <w:rFonts w:eastAsia="Times New Roman"/>
    </w:rPr>
  </w:style>
  <w:style w:type="paragraph" w:customStyle="1" w:styleId="110">
    <w:name w:val="Заголовок 11"/>
    <w:basedOn w:val="36"/>
    <w:next w:val="36"/>
    <w:rsid w:val="00443910"/>
    <w:pPr>
      <w:keepNext/>
      <w:jc w:val="both"/>
      <w:outlineLvl w:val="0"/>
    </w:pPr>
    <w:rPr>
      <w:sz w:val="28"/>
    </w:rPr>
  </w:style>
  <w:style w:type="paragraph" w:customStyle="1" w:styleId="36">
    <w:name w:val="Обычный3"/>
    <w:rsid w:val="0044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caption"/>
    <w:basedOn w:val="a"/>
    <w:next w:val="a"/>
    <w:qFormat/>
    <w:rsid w:val="00443910"/>
    <w:pPr>
      <w:jc w:val="both"/>
    </w:pPr>
    <w:rPr>
      <w:rFonts w:eastAsia="Times New Roman"/>
    </w:rPr>
  </w:style>
  <w:style w:type="paragraph" w:customStyle="1" w:styleId="71">
    <w:name w:val="Стиль7"/>
    <w:basedOn w:val="a"/>
    <w:rsid w:val="00443910"/>
    <w:pPr>
      <w:ind w:firstLine="720"/>
      <w:jc w:val="both"/>
    </w:pPr>
    <w:rPr>
      <w:rFonts w:eastAsia="Times New Roman"/>
      <w:sz w:val="28"/>
      <w:szCs w:val="20"/>
    </w:rPr>
  </w:style>
  <w:style w:type="paragraph" w:customStyle="1" w:styleId="14pt127">
    <w:name w:val="Стиль 14 pt по ширине Первая строка:  127 см"/>
    <w:basedOn w:val="a"/>
    <w:rsid w:val="00443910"/>
    <w:pPr>
      <w:ind w:firstLine="720"/>
      <w:jc w:val="both"/>
    </w:pPr>
    <w:rPr>
      <w:rFonts w:eastAsia="Times New Roman"/>
      <w:sz w:val="28"/>
      <w:szCs w:val="28"/>
    </w:rPr>
  </w:style>
  <w:style w:type="paragraph" w:styleId="aff9">
    <w:name w:val="annotation subject"/>
    <w:basedOn w:val="af7"/>
    <w:next w:val="af7"/>
    <w:link w:val="affa"/>
    <w:rsid w:val="00443910"/>
    <w:pPr>
      <w:suppressAutoHyphens w:val="0"/>
    </w:pPr>
    <w:rPr>
      <w:b/>
      <w:bCs/>
    </w:rPr>
  </w:style>
  <w:style w:type="character" w:customStyle="1" w:styleId="affa">
    <w:name w:val="Тема примечания Знак"/>
    <w:basedOn w:val="af8"/>
    <w:link w:val="aff9"/>
    <w:rsid w:val="004439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b">
    <w:name w:val="FollowedHyperlink"/>
    <w:uiPriority w:val="99"/>
    <w:unhideWhenUsed/>
    <w:rsid w:val="00443910"/>
    <w:rPr>
      <w:color w:val="800080"/>
      <w:u w:val="single"/>
    </w:rPr>
  </w:style>
  <w:style w:type="paragraph" w:customStyle="1" w:styleId="affc">
    <w:name w:val="Знак"/>
    <w:basedOn w:val="a"/>
    <w:rsid w:val="004439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0E245F"/>
    <w:pPr>
      <w:widowControl w:val="0"/>
      <w:shd w:val="clear" w:color="auto" w:fill="FFFFFF"/>
      <w:ind w:right="-2857"/>
      <w:jc w:val="both"/>
    </w:pPr>
    <w:rPr>
      <w:rFonts w:eastAsia="Times New Roman"/>
      <w:color w:val="000000"/>
      <w:sz w:val="28"/>
      <w:szCs w:val="20"/>
      <w:lang w:val="en-US" w:eastAsia="ar-SA"/>
    </w:rPr>
  </w:style>
  <w:style w:type="character" w:customStyle="1" w:styleId="affd">
    <w:name w:val="Основной шрифт"/>
    <w:rsid w:val="000E245F"/>
  </w:style>
  <w:style w:type="paragraph" w:customStyle="1" w:styleId="42">
    <w:name w:val="Обычный4"/>
    <w:rsid w:val="000E245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e">
    <w:name w:val="Заголовок"/>
    <w:basedOn w:val="a"/>
    <w:next w:val="af0"/>
    <w:rsid w:val="000E245F"/>
    <w:pPr>
      <w:keepNext/>
      <w:snapToGrid w:val="0"/>
      <w:spacing w:before="240" w:after="120" w:line="360" w:lineRule="auto"/>
      <w:ind w:firstLine="709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5">
    <w:name w:val="Верхний колонтитул Знак1"/>
    <w:uiPriority w:val="99"/>
    <w:rsid w:val="000E245F"/>
    <w:rPr>
      <w:lang w:eastAsia="ar-SA"/>
    </w:rPr>
  </w:style>
  <w:style w:type="paragraph" w:styleId="afff">
    <w:name w:val="Document Map"/>
    <w:basedOn w:val="a"/>
    <w:link w:val="afff0"/>
    <w:rsid w:val="000E24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f0">
    <w:name w:val="Схема документа Знак"/>
    <w:basedOn w:val="a0"/>
    <w:link w:val="afff"/>
    <w:rsid w:val="000E245F"/>
    <w:rPr>
      <w:rFonts w:ascii="Tahoma" w:eastAsia="Times New Roman" w:hAnsi="Tahoma" w:cs="Tahoma"/>
      <w:sz w:val="16"/>
      <w:szCs w:val="16"/>
      <w:lang w:eastAsia="ar-SA"/>
    </w:rPr>
  </w:style>
  <w:style w:type="character" w:styleId="afff1">
    <w:name w:val="Placeholder Text"/>
    <w:basedOn w:val="a0"/>
    <w:uiPriority w:val="99"/>
    <w:semiHidden/>
    <w:rsid w:val="00723972"/>
    <w:rPr>
      <w:color w:val="808080"/>
    </w:rPr>
  </w:style>
  <w:style w:type="character" w:customStyle="1" w:styleId="WW8Num6z0">
    <w:name w:val="WW8Num6z0"/>
    <w:rsid w:val="0067012A"/>
    <w:rPr>
      <w:rFonts w:ascii="Times New Roman" w:hAnsi="Times New Roman"/>
    </w:rPr>
  </w:style>
  <w:style w:type="character" w:customStyle="1" w:styleId="16">
    <w:name w:val="Основной шрифт абзаца1"/>
    <w:rsid w:val="0067012A"/>
  </w:style>
  <w:style w:type="paragraph" w:styleId="afff2">
    <w:name w:val="List"/>
    <w:basedOn w:val="af0"/>
    <w:rsid w:val="0067012A"/>
    <w:pPr>
      <w:widowControl w:val="0"/>
      <w:shd w:val="clear" w:color="auto" w:fill="FFFFFF"/>
      <w:spacing w:after="0"/>
      <w:ind w:right="-3364"/>
      <w:jc w:val="center"/>
    </w:pPr>
    <w:rPr>
      <w:rFonts w:eastAsia="Times New Roman" w:cs="Tahoma"/>
      <w:color w:val="000000"/>
      <w:sz w:val="28"/>
      <w:szCs w:val="20"/>
      <w:lang w:eastAsia="ar-SA"/>
    </w:rPr>
  </w:style>
  <w:style w:type="paragraph" w:customStyle="1" w:styleId="17">
    <w:name w:val="Название1"/>
    <w:basedOn w:val="a"/>
    <w:rsid w:val="0067012A"/>
    <w:pPr>
      <w:widowControl w:val="0"/>
      <w:suppressLineNumber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18">
    <w:name w:val="Указатель1"/>
    <w:basedOn w:val="a"/>
    <w:rsid w:val="0067012A"/>
    <w:pPr>
      <w:widowControl w:val="0"/>
      <w:suppressLineNumbers/>
    </w:pPr>
    <w:rPr>
      <w:rFonts w:eastAsia="Times New Roman"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67012A"/>
    <w:pPr>
      <w:widowControl w:val="0"/>
      <w:shd w:val="clear" w:color="auto" w:fill="FFFFFF"/>
      <w:ind w:right="-3364" w:firstLine="338"/>
      <w:jc w:val="both"/>
    </w:pPr>
    <w:rPr>
      <w:rFonts w:eastAsia="Times New Roman"/>
      <w:color w:val="00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67012A"/>
    <w:pPr>
      <w:widowControl w:val="0"/>
      <w:shd w:val="clear" w:color="auto" w:fill="FFFFFF"/>
      <w:ind w:right="-3364" w:firstLine="310"/>
      <w:jc w:val="both"/>
    </w:pPr>
    <w:rPr>
      <w:rFonts w:eastAsia="Times New Roman"/>
      <w:color w:val="000000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67012A"/>
    <w:pPr>
      <w:widowControl w:val="0"/>
      <w:shd w:val="clear" w:color="auto" w:fill="FFFFFF"/>
      <w:spacing w:line="480" w:lineRule="auto"/>
      <w:ind w:right="-2857"/>
      <w:jc w:val="center"/>
    </w:pPr>
    <w:rPr>
      <w:rFonts w:eastAsia="Times New Roman"/>
      <w:b/>
      <w:color w:val="000000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67012A"/>
    <w:pPr>
      <w:widowControl w:val="0"/>
      <w:shd w:val="clear" w:color="auto" w:fill="000080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1a">
    <w:name w:val="Цитата1"/>
    <w:basedOn w:val="a"/>
    <w:rsid w:val="0067012A"/>
    <w:pPr>
      <w:shd w:val="clear" w:color="auto" w:fill="FFFFFF"/>
      <w:spacing w:before="43" w:line="480" w:lineRule="auto"/>
      <w:ind w:left="43" w:right="-2857" w:firstLine="524"/>
      <w:jc w:val="both"/>
    </w:pPr>
    <w:rPr>
      <w:rFonts w:eastAsia="Times New Roman"/>
      <w:color w:val="000000"/>
      <w:spacing w:val="-7"/>
      <w:sz w:val="28"/>
      <w:szCs w:val="20"/>
      <w:lang w:eastAsia="ar-SA"/>
    </w:rPr>
  </w:style>
  <w:style w:type="paragraph" w:customStyle="1" w:styleId="afff3">
    <w:name w:val="Содержимое врезки"/>
    <w:basedOn w:val="af0"/>
    <w:rsid w:val="0067012A"/>
    <w:pPr>
      <w:widowControl w:val="0"/>
      <w:shd w:val="clear" w:color="auto" w:fill="FFFFFF"/>
      <w:spacing w:after="0"/>
      <w:ind w:right="-3364"/>
      <w:jc w:val="center"/>
    </w:pPr>
    <w:rPr>
      <w:rFonts w:eastAsia="Times New Roman"/>
      <w:color w:val="000000"/>
      <w:sz w:val="28"/>
      <w:szCs w:val="20"/>
      <w:lang w:eastAsia="ar-SA"/>
    </w:rPr>
  </w:style>
  <w:style w:type="paragraph" w:customStyle="1" w:styleId="150">
    <w:name w:val="Название15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51">
    <w:name w:val="Указатель15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140">
    <w:name w:val="Название14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41">
    <w:name w:val="Указатель14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130">
    <w:name w:val="Название13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31">
    <w:name w:val="Указатель13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120">
    <w:name w:val="Название12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21">
    <w:name w:val="Указатель12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111">
    <w:name w:val="Название11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12">
    <w:name w:val="Указатель11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100">
    <w:name w:val="Название10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01">
    <w:name w:val="Указатель10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91">
    <w:name w:val="Название9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92">
    <w:name w:val="Указатель9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82">
    <w:name w:val="Название8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83">
    <w:name w:val="Указатель8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72">
    <w:name w:val="Название7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73">
    <w:name w:val="Указатель7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62">
    <w:name w:val="Название6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63">
    <w:name w:val="Указатель6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52">
    <w:name w:val="Название5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43">
    <w:name w:val="Название4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37">
    <w:name w:val="Название3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38">
    <w:name w:val="Указатель3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paragraph" w:customStyle="1" w:styleId="28">
    <w:name w:val="Название2"/>
    <w:basedOn w:val="a"/>
    <w:rsid w:val="001526C2"/>
    <w:pPr>
      <w:suppressLineNumber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29">
    <w:name w:val="Указатель2"/>
    <w:basedOn w:val="a"/>
    <w:rsid w:val="001526C2"/>
    <w:pPr>
      <w:suppressLineNumbers/>
    </w:pPr>
    <w:rPr>
      <w:rFonts w:ascii="Arial" w:eastAsia="Times New Roman" w:hAnsi="Arial" w:cs="Tahoma"/>
      <w:lang w:eastAsia="ar-SA"/>
    </w:rPr>
  </w:style>
  <w:style w:type="character" w:customStyle="1" w:styleId="WW8Num1z0">
    <w:name w:val="WW8Num1z0"/>
    <w:rsid w:val="001526C2"/>
    <w:rPr>
      <w:rFonts w:ascii="Symbol" w:hAnsi="Symbol" w:cs="Times New Roman" w:hint="default"/>
    </w:rPr>
  </w:style>
  <w:style w:type="character" w:customStyle="1" w:styleId="WW8Num2z0">
    <w:name w:val="WW8Num2z0"/>
    <w:rsid w:val="001526C2"/>
    <w:rPr>
      <w:rFonts w:ascii="Times New Roman" w:hAnsi="Times New Roman" w:cs="Times New Roman" w:hint="default"/>
    </w:rPr>
  </w:style>
  <w:style w:type="character" w:customStyle="1" w:styleId="WW8Num2z1">
    <w:name w:val="WW8Num2z1"/>
    <w:rsid w:val="001526C2"/>
    <w:rPr>
      <w:rFonts w:ascii="Wingdings 2" w:hAnsi="Wingdings 2" w:cs="StarSymbol" w:hint="default"/>
      <w:sz w:val="18"/>
      <w:szCs w:val="18"/>
    </w:rPr>
  </w:style>
  <w:style w:type="character" w:customStyle="1" w:styleId="WW8Num2z2">
    <w:name w:val="WW8Num2z2"/>
    <w:rsid w:val="001526C2"/>
    <w:rPr>
      <w:rFonts w:ascii="StarSymbol" w:eastAsia="StarSymbol" w:hAnsi="StarSymbol" w:cs="StarSymbol" w:hint="eastAsia"/>
      <w:sz w:val="18"/>
      <w:szCs w:val="18"/>
    </w:rPr>
  </w:style>
  <w:style w:type="character" w:customStyle="1" w:styleId="WW8Num3z0">
    <w:name w:val="WW8Num3z0"/>
    <w:rsid w:val="001526C2"/>
    <w:rPr>
      <w:rFonts w:ascii="Wingdings" w:hAnsi="Wingdings" w:cs="StarSymbol" w:hint="default"/>
      <w:sz w:val="18"/>
      <w:szCs w:val="18"/>
    </w:rPr>
  </w:style>
  <w:style w:type="character" w:customStyle="1" w:styleId="WW8Num3z1">
    <w:name w:val="WW8Num3z1"/>
    <w:rsid w:val="001526C2"/>
    <w:rPr>
      <w:rFonts w:ascii="Wingdings 2" w:hAnsi="Wingdings 2" w:cs="StarSymbol" w:hint="default"/>
      <w:sz w:val="18"/>
      <w:szCs w:val="18"/>
    </w:rPr>
  </w:style>
  <w:style w:type="character" w:customStyle="1" w:styleId="WW8Num3z2">
    <w:name w:val="WW8Num3z2"/>
    <w:rsid w:val="001526C2"/>
    <w:rPr>
      <w:rFonts w:ascii="StarSymbol" w:eastAsia="StarSymbol" w:hAnsi="StarSymbol" w:cs="StarSymbol" w:hint="eastAsia"/>
      <w:sz w:val="18"/>
      <w:szCs w:val="18"/>
    </w:rPr>
  </w:style>
  <w:style w:type="character" w:customStyle="1" w:styleId="152">
    <w:name w:val="Основной шрифт абзаца15"/>
    <w:rsid w:val="001526C2"/>
  </w:style>
  <w:style w:type="character" w:customStyle="1" w:styleId="142">
    <w:name w:val="Основной шрифт абзаца14"/>
    <w:rsid w:val="001526C2"/>
  </w:style>
  <w:style w:type="character" w:customStyle="1" w:styleId="132">
    <w:name w:val="Основной шрифт абзаца13"/>
    <w:rsid w:val="001526C2"/>
  </w:style>
  <w:style w:type="character" w:customStyle="1" w:styleId="122">
    <w:name w:val="Основной шрифт абзаца12"/>
    <w:rsid w:val="001526C2"/>
  </w:style>
  <w:style w:type="character" w:customStyle="1" w:styleId="Absatz-Standardschriftart">
    <w:name w:val="Absatz-Standardschriftart"/>
    <w:rsid w:val="001526C2"/>
  </w:style>
  <w:style w:type="character" w:customStyle="1" w:styleId="113">
    <w:name w:val="Основной шрифт абзаца11"/>
    <w:rsid w:val="001526C2"/>
  </w:style>
  <w:style w:type="character" w:customStyle="1" w:styleId="102">
    <w:name w:val="Основной шрифт абзаца10"/>
    <w:rsid w:val="001526C2"/>
  </w:style>
  <w:style w:type="character" w:customStyle="1" w:styleId="93">
    <w:name w:val="Основной шрифт абзаца9"/>
    <w:rsid w:val="001526C2"/>
  </w:style>
  <w:style w:type="character" w:customStyle="1" w:styleId="WW-Absatz-Standardschriftart">
    <w:name w:val="WW-Absatz-Standardschriftart"/>
    <w:rsid w:val="001526C2"/>
  </w:style>
  <w:style w:type="character" w:customStyle="1" w:styleId="84">
    <w:name w:val="Основной шрифт абзаца8"/>
    <w:rsid w:val="001526C2"/>
  </w:style>
  <w:style w:type="character" w:customStyle="1" w:styleId="WW-Absatz-Standardschriftart1">
    <w:name w:val="WW-Absatz-Standardschriftart1"/>
    <w:rsid w:val="001526C2"/>
  </w:style>
  <w:style w:type="character" w:customStyle="1" w:styleId="WW-Absatz-Standardschriftart11">
    <w:name w:val="WW-Absatz-Standardschriftart11"/>
    <w:rsid w:val="001526C2"/>
  </w:style>
  <w:style w:type="character" w:customStyle="1" w:styleId="WW-Absatz-Standardschriftart111">
    <w:name w:val="WW-Absatz-Standardschriftart111"/>
    <w:rsid w:val="001526C2"/>
  </w:style>
  <w:style w:type="character" w:customStyle="1" w:styleId="74">
    <w:name w:val="Основной шрифт абзаца7"/>
    <w:rsid w:val="001526C2"/>
  </w:style>
  <w:style w:type="character" w:customStyle="1" w:styleId="64">
    <w:name w:val="Основной шрифт абзаца6"/>
    <w:rsid w:val="001526C2"/>
  </w:style>
  <w:style w:type="character" w:customStyle="1" w:styleId="WW-Absatz-Standardschriftart1111">
    <w:name w:val="WW-Absatz-Standardschriftart1111"/>
    <w:rsid w:val="001526C2"/>
  </w:style>
  <w:style w:type="character" w:customStyle="1" w:styleId="54">
    <w:name w:val="Основной шрифт абзаца5"/>
    <w:rsid w:val="001526C2"/>
  </w:style>
  <w:style w:type="character" w:customStyle="1" w:styleId="45">
    <w:name w:val="Основной шрифт абзаца4"/>
    <w:rsid w:val="001526C2"/>
  </w:style>
  <w:style w:type="character" w:customStyle="1" w:styleId="39">
    <w:name w:val="Основной шрифт абзаца3"/>
    <w:rsid w:val="001526C2"/>
  </w:style>
  <w:style w:type="character" w:customStyle="1" w:styleId="2a">
    <w:name w:val="Основной шрифт абзаца2"/>
    <w:rsid w:val="001526C2"/>
  </w:style>
  <w:style w:type="character" w:customStyle="1" w:styleId="WW-Absatz-Standardschriftart11111">
    <w:name w:val="WW-Absatz-Standardschriftart11111"/>
    <w:rsid w:val="001526C2"/>
  </w:style>
  <w:style w:type="character" w:customStyle="1" w:styleId="afff4">
    <w:name w:val="Символ нумерации"/>
    <w:rsid w:val="001526C2"/>
  </w:style>
  <w:style w:type="character" w:customStyle="1" w:styleId="afff5">
    <w:name w:val="Маркеры списка"/>
    <w:rsid w:val="001526C2"/>
    <w:rPr>
      <w:rFonts w:ascii="StarSymbol" w:eastAsia="StarSymbol" w:hAnsi="StarSymbol" w:cs="StarSymbol" w:hint="eastAsia"/>
      <w:sz w:val="18"/>
      <w:szCs w:val="18"/>
    </w:rPr>
  </w:style>
  <w:style w:type="paragraph" w:customStyle="1" w:styleId="Iniiaiieoaenonionooiii3">
    <w:name w:val="Iniiaiie oaeno n ionooiii 3"/>
    <w:basedOn w:val="a"/>
    <w:rsid w:val="000B4AE5"/>
    <w:pPr>
      <w:widowControl w:val="0"/>
      <w:ind w:firstLine="709"/>
      <w:jc w:val="both"/>
    </w:pPr>
    <w:rPr>
      <w:rFonts w:eastAsia="Times New Roman"/>
      <w:sz w:val="28"/>
      <w:szCs w:val="20"/>
    </w:rPr>
  </w:style>
  <w:style w:type="paragraph" w:customStyle="1" w:styleId="55">
    <w:name w:val="Обычный5"/>
    <w:rsid w:val="000B4A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b">
    <w:name w:val="Нет списка1"/>
    <w:next w:val="a2"/>
    <w:semiHidden/>
    <w:rsid w:val="007143EE"/>
  </w:style>
  <w:style w:type="paragraph" w:customStyle="1" w:styleId="FR1">
    <w:name w:val="FR1"/>
    <w:rsid w:val="007143EE"/>
    <w:pPr>
      <w:widowControl w:val="0"/>
      <w:autoSpaceDE w:val="0"/>
      <w:autoSpaceDN w:val="0"/>
      <w:adjustRightInd w:val="0"/>
      <w:spacing w:before="180" w:after="0" w:line="260" w:lineRule="auto"/>
      <w:ind w:left="11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4">
    <w:name w:val="FR4"/>
    <w:rsid w:val="007143EE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7143EE"/>
    <w:pPr>
      <w:widowControl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-">
    <w:name w:val="- Список"/>
    <w:basedOn w:val="a"/>
    <w:rsid w:val="007143EE"/>
    <w:pPr>
      <w:numPr>
        <w:numId w:val="11"/>
      </w:numPr>
      <w:tabs>
        <w:tab w:val="clear" w:pos="720"/>
      </w:tabs>
      <w:spacing w:line="360" w:lineRule="auto"/>
      <w:ind w:left="357" w:hanging="357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afff6">
    <w:name w:val="Нормальный"/>
    <w:basedOn w:val="a"/>
    <w:rsid w:val="007143EE"/>
    <w:pPr>
      <w:spacing w:line="360" w:lineRule="auto"/>
      <w:ind w:firstLine="680"/>
      <w:jc w:val="both"/>
    </w:pPr>
    <w:rPr>
      <w:rFonts w:ascii="Courier New" w:eastAsia="Times New Roman" w:hAnsi="Courier New"/>
      <w:sz w:val="28"/>
      <w:szCs w:val="20"/>
    </w:rPr>
  </w:style>
  <w:style w:type="table" w:styleId="afff7">
    <w:name w:val="Table Grid"/>
    <w:basedOn w:val="a1"/>
    <w:uiPriority w:val="59"/>
    <w:rsid w:val="007143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9">
    <w:name w:val="Char Style 9"/>
    <w:basedOn w:val="a0"/>
    <w:link w:val="Style8"/>
    <w:rsid w:val="00690927"/>
    <w:rPr>
      <w:shd w:val="clear" w:color="auto" w:fill="FFFFFF"/>
    </w:rPr>
  </w:style>
  <w:style w:type="paragraph" w:customStyle="1" w:styleId="Style8">
    <w:name w:val="Style 8"/>
    <w:basedOn w:val="a"/>
    <w:link w:val="CharStyle9"/>
    <w:rsid w:val="00690927"/>
    <w:pPr>
      <w:widowControl w:val="0"/>
      <w:shd w:val="clear" w:color="auto" w:fill="FFFFFF"/>
      <w:spacing w:line="26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c">
    <w:name w:val="Сетка таблицы1"/>
    <w:basedOn w:val="a1"/>
    <w:next w:val="afff7"/>
    <w:uiPriority w:val="59"/>
    <w:rsid w:val="001A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6">
    <w:name w:val="Char Style 6"/>
    <w:basedOn w:val="a0"/>
    <w:link w:val="Style5"/>
    <w:rsid w:val="00BE099A"/>
    <w:rPr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rsid w:val="00BE099A"/>
    <w:pPr>
      <w:widowControl w:val="0"/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harStyle7">
    <w:name w:val="Char Style 7"/>
    <w:basedOn w:val="a0"/>
    <w:link w:val="Style6"/>
    <w:rsid w:val="00BE099A"/>
    <w:rPr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rsid w:val="00BE099A"/>
    <w:pPr>
      <w:widowControl w:val="0"/>
      <w:shd w:val="clear" w:color="auto" w:fill="FFFFFF"/>
      <w:spacing w:before="600" w:after="180" w:line="36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CharStyle19">
    <w:name w:val="Char Style 19"/>
    <w:basedOn w:val="a0"/>
    <w:link w:val="Style18"/>
    <w:rsid w:val="00D7329C"/>
    <w:rPr>
      <w:sz w:val="25"/>
      <w:szCs w:val="25"/>
      <w:shd w:val="clear" w:color="auto" w:fill="FFFFFF"/>
    </w:rPr>
  </w:style>
  <w:style w:type="paragraph" w:customStyle="1" w:styleId="Style18">
    <w:name w:val="Style 18"/>
    <w:basedOn w:val="a"/>
    <w:link w:val="CharStyle19"/>
    <w:rsid w:val="00D7329C"/>
    <w:pPr>
      <w:widowControl w:val="0"/>
      <w:shd w:val="clear" w:color="auto" w:fill="FFFFFF"/>
      <w:spacing w:after="180" w:line="0" w:lineRule="atLeast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CharStyle17">
    <w:name w:val="Char Style 17"/>
    <w:basedOn w:val="a0"/>
    <w:link w:val="Style16"/>
    <w:rsid w:val="00AB78D7"/>
    <w:rPr>
      <w:sz w:val="27"/>
      <w:szCs w:val="27"/>
      <w:shd w:val="clear" w:color="auto" w:fill="FFFFFF"/>
    </w:rPr>
  </w:style>
  <w:style w:type="paragraph" w:customStyle="1" w:styleId="Style16">
    <w:name w:val="Style 16"/>
    <w:basedOn w:val="a"/>
    <w:link w:val="CharStyle17"/>
    <w:rsid w:val="00AB78D7"/>
    <w:pPr>
      <w:widowControl w:val="0"/>
      <w:shd w:val="clear" w:color="auto" w:fill="FFFFFF"/>
      <w:spacing w:line="30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harStyle14">
    <w:name w:val="Char Style 14"/>
    <w:basedOn w:val="a0"/>
    <w:link w:val="Style9"/>
    <w:rsid w:val="00D36B9D"/>
    <w:rPr>
      <w:sz w:val="28"/>
      <w:szCs w:val="28"/>
      <w:shd w:val="clear" w:color="auto" w:fill="FFFFFF"/>
    </w:rPr>
  </w:style>
  <w:style w:type="paragraph" w:customStyle="1" w:styleId="Style9">
    <w:name w:val="Style 9"/>
    <w:basedOn w:val="a"/>
    <w:link w:val="CharStyle14"/>
    <w:rsid w:val="00D36B9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">
    <w:name w:val="Char Style 3"/>
    <w:basedOn w:val="a0"/>
    <w:link w:val="Style2"/>
    <w:rsid w:val="00394C4A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394C4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2b">
    <w:name w:val="Сетка таблицы2"/>
    <w:basedOn w:val="a1"/>
    <w:next w:val="afff7"/>
    <w:uiPriority w:val="59"/>
    <w:rsid w:val="00394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6135548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4748-7271-4071-BE6A-02933003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Клецова Евгения Александровна</dc:creator>
  <cp:lastModifiedBy>Травкина Ольга Александровна</cp:lastModifiedBy>
  <cp:revision>6</cp:revision>
  <cp:lastPrinted>2021-08-06T12:07:00Z</cp:lastPrinted>
  <dcterms:created xsi:type="dcterms:W3CDTF">2021-08-03T12:44:00Z</dcterms:created>
  <dcterms:modified xsi:type="dcterms:W3CDTF">2021-08-06T12:07:00Z</dcterms:modified>
</cp:coreProperties>
</file>